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EF3D66" w14:textId="27F4CB50" w:rsidR="00274EE5" w:rsidRPr="002919FB" w:rsidRDefault="00274EE5" w:rsidP="00410762">
      <w:pPr>
        <w:tabs>
          <w:tab w:val="center" w:pos="4536"/>
          <w:tab w:val="right" w:pos="8280"/>
          <w:tab w:val="right" w:pos="9781"/>
        </w:tabs>
        <w:ind w:right="-58"/>
        <w:jc w:val="left"/>
        <w:rPr>
          <w:rFonts w:eastAsia="宋体"/>
          <w:b/>
          <w:bCs/>
          <w:sz w:val="28"/>
          <w:szCs w:val="28"/>
          <w:lang w:eastAsia="zh-CN"/>
        </w:rPr>
      </w:pPr>
      <w:r w:rsidRPr="002919FB">
        <w:rPr>
          <w:rFonts w:eastAsia="宋体"/>
          <w:b/>
          <w:bCs/>
          <w:sz w:val="28"/>
          <w:szCs w:val="28"/>
        </w:rPr>
        <w:t xml:space="preserve">3GPP TSG RAN </w:t>
      </w:r>
      <w:bookmarkStart w:id="0" w:name="_Hlk117691542"/>
      <w:r w:rsidRPr="002919FB">
        <w:rPr>
          <w:rFonts w:eastAsia="宋体"/>
          <w:b/>
          <w:bCs/>
          <w:sz w:val="28"/>
          <w:szCs w:val="28"/>
        </w:rPr>
        <w:t>WG1</w:t>
      </w:r>
      <w:r w:rsidR="00464741" w:rsidRPr="002919FB">
        <w:rPr>
          <w:rFonts w:eastAsia="宋体"/>
          <w:b/>
          <w:bCs/>
          <w:sz w:val="28"/>
          <w:szCs w:val="28"/>
          <w:lang w:eastAsia="zh-CN"/>
        </w:rPr>
        <w:t>#1</w:t>
      </w:r>
      <w:r w:rsidR="009E258F">
        <w:rPr>
          <w:rFonts w:eastAsia="宋体"/>
          <w:b/>
          <w:bCs/>
          <w:sz w:val="28"/>
          <w:szCs w:val="28"/>
          <w:lang w:eastAsia="zh-CN"/>
        </w:rPr>
        <w:t>1</w:t>
      </w:r>
      <w:r w:rsidR="00B02816">
        <w:rPr>
          <w:rFonts w:eastAsia="宋体"/>
          <w:b/>
          <w:bCs/>
          <w:sz w:val="28"/>
          <w:szCs w:val="28"/>
          <w:lang w:eastAsia="zh-CN"/>
        </w:rPr>
        <w:t>2</w:t>
      </w:r>
      <w:r w:rsidR="008A4EF7">
        <w:rPr>
          <w:rFonts w:eastAsia="宋体"/>
          <w:b/>
          <w:bCs/>
          <w:sz w:val="28"/>
          <w:szCs w:val="28"/>
          <w:lang w:eastAsia="zh-CN"/>
        </w:rPr>
        <w:t>b-</w:t>
      </w:r>
      <w:r w:rsidR="001612FD">
        <w:rPr>
          <w:rFonts w:eastAsia="宋体"/>
          <w:b/>
          <w:bCs/>
          <w:sz w:val="28"/>
          <w:szCs w:val="28"/>
          <w:lang w:eastAsia="zh-CN"/>
        </w:rPr>
        <w:t>e</w:t>
      </w:r>
      <w:r w:rsidR="005A28E6">
        <w:rPr>
          <w:rFonts w:eastAsia="宋体"/>
          <w:b/>
          <w:bCs/>
          <w:sz w:val="28"/>
          <w:szCs w:val="28"/>
          <w:lang w:eastAsia="zh-CN"/>
        </w:rPr>
        <w:t xml:space="preserve">    </w:t>
      </w:r>
      <w:r w:rsidR="00422B52" w:rsidRPr="002919FB">
        <w:rPr>
          <w:rFonts w:eastAsia="宋体"/>
          <w:b/>
          <w:bCs/>
          <w:sz w:val="28"/>
          <w:szCs w:val="28"/>
          <w:lang w:eastAsia="zh-CN"/>
        </w:rPr>
        <w:t xml:space="preserve">        </w:t>
      </w:r>
      <w:r w:rsidR="006B0BEB" w:rsidRPr="002919FB">
        <w:rPr>
          <w:rFonts w:eastAsia="宋体"/>
          <w:b/>
          <w:bCs/>
          <w:sz w:val="28"/>
          <w:szCs w:val="28"/>
          <w:lang w:eastAsia="zh-CN"/>
        </w:rPr>
        <w:t xml:space="preserve">    </w:t>
      </w:r>
      <w:r w:rsidRPr="002919FB">
        <w:rPr>
          <w:rFonts w:eastAsia="宋体"/>
          <w:b/>
          <w:bCs/>
          <w:sz w:val="28"/>
          <w:szCs w:val="28"/>
        </w:rPr>
        <w:t xml:space="preserve">      </w:t>
      </w:r>
      <w:r w:rsidRPr="002919FB">
        <w:rPr>
          <w:rFonts w:eastAsia="MS Mincho"/>
          <w:b/>
          <w:bCs/>
          <w:sz w:val="28"/>
          <w:szCs w:val="28"/>
          <w:lang w:eastAsia="ja-JP"/>
        </w:rPr>
        <w:t xml:space="preserve">                           </w:t>
      </w:r>
      <w:r w:rsidRPr="002919FB">
        <w:rPr>
          <w:rFonts w:eastAsia="宋体"/>
          <w:b/>
          <w:bCs/>
          <w:sz w:val="28"/>
          <w:szCs w:val="28"/>
        </w:rPr>
        <w:tab/>
        <w:t xml:space="preserve">  </w:t>
      </w:r>
      <w:r w:rsidR="0091007F" w:rsidRPr="002919FB">
        <w:rPr>
          <w:rFonts w:eastAsia="宋体"/>
          <w:b/>
          <w:bCs/>
          <w:sz w:val="28"/>
          <w:szCs w:val="28"/>
        </w:rPr>
        <w:t xml:space="preserve">    </w:t>
      </w:r>
      <w:r w:rsidR="004A6A1F" w:rsidRPr="002919FB">
        <w:rPr>
          <w:rFonts w:eastAsia="宋体"/>
          <w:b/>
          <w:bCs/>
          <w:sz w:val="28"/>
          <w:szCs w:val="28"/>
        </w:rPr>
        <w:t xml:space="preserve">     </w:t>
      </w:r>
      <w:r w:rsidR="00915D3E" w:rsidRPr="002919FB">
        <w:rPr>
          <w:rFonts w:eastAsia="宋体"/>
          <w:b/>
          <w:bCs/>
          <w:sz w:val="28"/>
          <w:szCs w:val="28"/>
        </w:rPr>
        <w:t>R1-</w:t>
      </w:r>
      <w:r w:rsidR="00A72BB2" w:rsidRPr="002919FB">
        <w:t xml:space="preserve"> </w:t>
      </w:r>
      <w:r w:rsidR="000D584E" w:rsidRPr="000D584E">
        <w:rPr>
          <w:rFonts w:eastAsia="宋体"/>
          <w:b/>
          <w:bCs/>
          <w:sz w:val="28"/>
          <w:szCs w:val="28"/>
        </w:rPr>
        <w:t>230</w:t>
      </w:r>
      <w:r w:rsidR="00780BAD">
        <w:rPr>
          <w:rFonts w:eastAsia="宋体"/>
          <w:b/>
          <w:bCs/>
          <w:sz w:val="28"/>
          <w:szCs w:val="28"/>
        </w:rPr>
        <w:t>2731</w:t>
      </w:r>
    </w:p>
    <w:p w14:paraId="09209026" w14:textId="3F331162" w:rsidR="00743123" w:rsidRPr="003D7203" w:rsidRDefault="001612FD" w:rsidP="00A41190">
      <w:pPr>
        <w:tabs>
          <w:tab w:val="center" w:pos="4536"/>
          <w:tab w:val="right" w:pos="9072"/>
        </w:tabs>
        <w:rPr>
          <w:b/>
          <w:bCs/>
          <w:sz w:val="28"/>
          <w:szCs w:val="28"/>
        </w:rPr>
      </w:pPr>
      <w:r>
        <w:rPr>
          <w:b/>
          <w:bCs/>
          <w:sz w:val="28"/>
          <w:szCs w:val="28"/>
        </w:rPr>
        <w:t>-</w:t>
      </w:r>
      <w:r w:rsidR="008A4EF7">
        <w:rPr>
          <w:b/>
          <w:bCs/>
          <w:sz w:val="28"/>
          <w:szCs w:val="28"/>
        </w:rPr>
        <w:t>Meeting</w:t>
      </w:r>
      <w:r w:rsidR="00B02816" w:rsidRPr="00B02816">
        <w:rPr>
          <w:b/>
          <w:bCs/>
          <w:sz w:val="28"/>
          <w:szCs w:val="28"/>
        </w:rPr>
        <w:t xml:space="preserve">, </w:t>
      </w:r>
      <w:r w:rsidR="008A4EF7">
        <w:rPr>
          <w:b/>
          <w:bCs/>
          <w:sz w:val="28"/>
          <w:szCs w:val="28"/>
        </w:rPr>
        <w:t>Apr</w:t>
      </w:r>
      <w:r w:rsidR="008D5D4F">
        <w:rPr>
          <w:b/>
          <w:bCs/>
          <w:sz w:val="28"/>
          <w:szCs w:val="28"/>
        </w:rPr>
        <w:t>.</w:t>
      </w:r>
      <w:r w:rsidR="00B02816" w:rsidRPr="00B02816">
        <w:rPr>
          <w:b/>
          <w:bCs/>
          <w:sz w:val="28"/>
          <w:szCs w:val="28"/>
        </w:rPr>
        <w:t xml:space="preserve"> </w:t>
      </w:r>
      <w:r w:rsidR="008A4EF7">
        <w:rPr>
          <w:b/>
          <w:bCs/>
          <w:sz w:val="28"/>
          <w:szCs w:val="28"/>
        </w:rPr>
        <w:t>1</w:t>
      </w:r>
      <w:r w:rsidR="00B02816" w:rsidRPr="00B02816">
        <w:rPr>
          <w:b/>
          <w:bCs/>
          <w:sz w:val="28"/>
          <w:szCs w:val="28"/>
        </w:rPr>
        <w:t>7</w:t>
      </w:r>
      <w:r w:rsidR="00A41190" w:rsidRPr="00A41190">
        <w:rPr>
          <w:b/>
          <w:bCs/>
          <w:sz w:val="28"/>
          <w:szCs w:val="28"/>
          <w:vertAlign w:val="superscript"/>
        </w:rPr>
        <w:t>th</w:t>
      </w:r>
      <w:r w:rsidR="00B02816" w:rsidRPr="00B02816">
        <w:rPr>
          <w:b/>
          <w:bCs/>
          <w:sz w:val="28"/>
          <w:szCs w:val="28"/>
        </w:rPr>
        <w:t xml:space="preserve"> – </w:t>
      </w:r>
      <w:r w:rsidR="008A4EF7">
        <w:rPr>
          <w:b/>
          <w:bCs/>
          <w:sz w:val="28"/>
          <w:szCs w:val="28"/>
        </w:rPr>
        <w:t>Apr</w:t>
      </w:r>
      <w:r w:rsidR="008D5D4F">
        <w:rPr>
          <w:b/>
          <w:bCs/>
          <w:sz w:val="28"/>
          <w:szCs w:val="28"/>
        </w:rPr>
        <w:t>.</w:t>
      </w:r>
      <w:r w:rsidR="00B02816" w:rsidRPr="00B02816">
        <w:rPr>
          <w:b/>
          <w:bCs/>
          <w:sz w:val="28"/>
          <w:szCs w:val="28"/>
        </w:rPr>
        <w:t xml:space="preserve"> </w:t>
      </w:r>
      <w:r w:rsidR="008A4EF7">
        <w:rPr>
          <w:b/>
          <w:bCs/>
          <w:sz w:val="28"/>
          <w:szCs w:val="28"/>
        </w:rPr>
        <w:t>26</w:t>
      </w:r>
      <w:r w:rsidR="008A4EF7">
        <w:rPr>
          <w:b/>
          <w:bCs/>
          <w:sz w:val="28"/>
          <w:szCs w:val="28"/>
          <w:vertAlign w:val="superscript"/>
        </w:rPr>
        <w:t>th</w:t>
      </w:r>
      <w:r w:rsidR="00B02816" w:rsidRPr="00B02816">
        <w:rPr>
          <w:b/>
          <w:bCs/>
          <w:sz w:val="28"/>
          <w:szCs w:val="28"/>
        </w:rPr>
        <w:t>, 2023</w:t>
      </w:r>
    </w:p>
    <w:bookmarkEnd w:id="0"/>
    <w:p w14:paraId="19E8FCAD" w14:textId="421CC60E" w:rsidR="000247A4" w:rsidRPr="00743123" w:rsidRDefault="000247A4" w:rsidP="004B69A5">
      <w:pPr>
        <w:pBdr>
          <w:top w:val="single" w:sz="4" w:space="1" w:color="auto"/>
        </w:pBdr>
        <w:spacing w:after="0"/>
        <w:jc w:val="left"/>
        <w:rPr>
          <w:b/>
          <w:kern w:val="2"/>
          <w:sz w:val="28"/>
          <w:szCs w:val="28"/>
          <w:lang w:eastAsia="zh-CN"/>
        </w:rPr>
      </w:pPr>
    </w:p>
    <w:p w14:paraId="1A322E93" w14:textId="5BFAB1F7" w:rsidR="000247A4" w:rsidRPr="002919FB" w:rsidRDefault="000247A4" w:rsidP="004B69A5">
      <w:pPr>
        <w:tabs>
          <w:tab w:val="left" w:pos="1985"/>
        </w:tabs>
        <w:overflowPunct w:val="0"/>
        <w:snapToGrid/>
        <w:ind w:left="1985" w:hanging="1985"/>
        <w:textAlignment w:val="baseline"/>
        <w:rPr>
          <w:b/>
          <w:bCs/>
          <w:sz w:val="28"/>
          <w:szCs w:val="28"/>
          <w:lang w:val="en-GB" w:eastAsia="zh-CN"/>
        </w:rPr>
      </w:pPr>
      <w:r w:rsidRPr="002919FB">
        <w:rPr>
          <w:b/>
          <w:bCs/>
          <w:sz w:val="28"/>
          <w:szCs w:val="28"/>
          <w:lang w:val="en-GB" w:eastAsia="zh-CN"/>
        </w:rPr>
        <w:t>Agenda Item:</w:t>
      </w:r>
      <w:r w:rsidRPr="002919FB">
        <w:rPr>
          <w:b/>
          <w:bCs/>
          <w:sz w:val="28"/>
          <w:szCs w:val="28"/>
          <w:lang w:val="en-GB" w:eastAsia="zh-CN"/>
        </w:rPr>
        <w:tab/>
      </w:r>
      <w:r w:rsidR="00777D46" w:rsidRPr="002919FB">
        <w:rPr>
          <w:b/>
          <w:bCs/>
          <w:sz w:val="28"/>
          <w:szCs w:val="28"/>
          <w:lang w:val="en-GB" w:eastAsia="zh-CN"/>
        </w:rPr>
        <w:t>9.1</w:t>
      </w:r>
      <w:r w:rsidR="00D95752">
        <w:rPr>
          <w:b/>
          <w:bCs/>
          <w:sz w:val="28"/>
          <w:szCs w:val="28"/>
          <w:lang w:val="en-GB" w:eastAsia="zh-CN"/>
        </w:rPr>
        <w:t>0</w:t>
      </w:r>
      <w:r w:rsidR="00777D46" w:rsidRPr="002919FB">
        <w:rPr>
          <w:b/>
          <w:bCs/>
          <w:sz w:val="28"/>
          <w:szCs w:val="28"/>
          <w:lang w:val="en-GB" w:eastAsia="zh-CN"/>
        </w:rPr>
        <w:t>.</w:t>
      </w:r>
      <w:r w:rsidR="00A42A2B">
        <w:rPr>
          <w:b/>
          <w:bCs/>
          <w:sz w:val="28"/>
          <w:szCs w:val="28"/>
          <w:lang w:val="en-GB" w:eastAsia="zh-CN"/>
        </w:rPr>
        <w:t>2</w:t>
      </w:r>
    </w:p>
    <w:p w14:paraId="123179F3" w14:textId="155B0A3C" w:rsidR="000247A4" w:rsidRPr="002919FB" w:rsidRDefault="000247A4" w:rsidP="004B69A5">
      <w:pPr>
        <w:tabs>
          <w:tab w:val="left" w:pos="1985"/>
        </w:tabs>
        <w:overflowPunct w:val="0"/>
        <w:snapToGrid/>
        <w:ind w:left="1985" w:hanging="1985"/>
        <w:textAlignment w:val="baseline"/>
        <w:rPr>
          <w:b/>
          <w:bCs/>
          <w:sz w:val="28"/>
          <w:szCs w:val="28"/>
          <w:lang w:val="en-GB" w:eastAsia="zh-CN"/>
        </w:rPr>
      </w:pPr>
      <w:r w:rsidRPr="002919FB">
        <w:rPr>
          <w:b/>
          <w:bCs/>
          <w:sz w:val="28"/>
          <w:szCs w:val="28"/>
          <w:lang w:val="en-GB" w:eastAsia="zh-CN"/>
        </w:rPr>
        <w:t>Source:</w:t>
      </w:r>
      <w:r w:rsidRPr="002919FB">
        <w:rPr>
          <w:b/>
          <w:bCs/>
          <w:sz w:val="28"/>
          <w:szCs w:val="28"/>
          <w:lang w:val="en-GB" w:eastAsia="zh-CN"/>
        </w:rPr>
        <w:tab/>
        <w:t>Lenovo</w:t>
      </w:r>
    </w:p>
    <w:p w14:paraId="0F2009C4" w14:textId="79BAC7D8" w:rsidR="000247A4" w:rsidRPr="00A42A2B" w:rsidRDefault="000247A4" w:rsidP="004B69A5">
      <w:pPr>
        <w:tabs>
          <w:tab w:val="left" w:pos="1985"/>
        </w:tabs>
        <w:overflowPunct w:val="0"/>
        <w:snapToGrid/>
        <w:ind w:left="1985" w:hanging="1985"/>
        <w:textAlignment w:val="baseline"/>
        <w:rPr>
          <w:b/>
          <w:bCs/>
          <w:sz w:val="28"/>
          <w:szCs w:val="28"/>
          <w:lang w:eastAsia="zh-CN"/>
        </w:rPr>
      </w:pPr>
      <w:r w:rsidRPr="002919FB">
        <w:rPr>
          <w:b/>
          <w:bCs/>
          <w:sz w:val="28"/>
          <w:szCs w:val="28"/>
          <w:lang w:val="en-GB" w:eastAsia="zh-CN"/>
        </w:rPr>
        <w:t>Title:</w:t>
      </w:r>
      <w:r w:rsidRPr="002919FB">
        <w:rPr>
          <w:b/>
          <w:bCs/>
          <w:sz w:val="28"/>
          <w:szCs w:val="28"/>
          <w:lang w:val="en-GB" w:eastAsia="zh-CN"/>
        </w:rPr>
        <w:tab/>
      </w:r>
      <w:r w:rsidR="00A42A2B" w:rsidRPr="00A42A2B">
        <w:rPr>
          <w:b/>
          <w:bCs/>
          <w:sz w:val="28"/>
          <w:szCs w:val="28"/>
          <w:lang w:val="en-GB" w:eastAsia="zh-CN"/>
        </w:rPr>
        <w:t xml:space="preserve">Timing advance management </w:t>
      </w:r>
      <w:r w:rsidR="00853488">
        <w:rPr>
          <w:b/>
          <w:bCs/>
          <w:sz w:val="28"/>
          <w:szCs w:val="28"/>
          <w:lang w:val="en-GB" w:eastAsia="zh-CN"/>
        </w:rPr>
        <w:t>for L1</w:t>
      </w:r>
      <w:r w:rsidR="004B23AB">
        <w:rPr>
          <w:b/>
          <w:bCs/>
          <w:sz w:val="28"/>
          <w:szCs w:val="28"/>
          <w:lang w:val="en-GB" w:eastAsia="zh-CN"/>
        </w:rPr>
        <w:t>/</w:t>
      </w:r>
      <w:r w:rsidR="00853488">
        <w:rPr>
          <w:b/>
          <w:bCs/>
          <w:sz w:val="28"/>
          <w:szCs w:val="28"/>
          <w:lang w:val="en-GB" w:eastAsia="zh-CN"/>
        </w:rPr>
        <w:t>L2 mobility</w:t>
      </w:r>
    </w:p>
    <w:p w14:paraId="5B23574E" w14:textId="17E4EDAD" w:rsidR="000247A4" w:rsidRPr="002919FB" w:rsidRDefault="000247A4" w:rsidP="004B69A5">
      <w:pPr>
        <w:tabs>
          <w:tab w:val="left" w:pos="1985"/>
        </w:tabs>
        <w:overflowPunct w:val="0"/>
        <w:snapToGrid/>
        <w:ind w:left="1985" w:hanging="1985"/>
        <w:textAlignment w:val="baseline"/>
        <w:rPr>
          <w:b/>
          <w:bCs/>
          <w:sz w:val="28"/>
          <w:szCs w:val="28"/>
          <w:lang w:val="en-GB" w:eastAsia="zh-CN"/>
        </w:rPr>
      </w:pPr>
      <w:r w:rsidRPr="002919FB">
        <w:rPr>
          <w:b/>
          <w:bCs/>
          <w:sz w:val="28"/>
          <w:szCs w:val="28"/>
          <w:lang w:val="en-GB" w:eastAsia="zh-CN"/>
        </w:rPr>
        <w:t>Document for:</w:t>
      </w:r>
      <w:r w:rsidRPr="002919FB">
        <w:rPr>
          <w:b/>
          <w:bCs/>
          <w:sz w:val="28"/>
          <w:szCs w:val="28"/>
          <w:lang w:val="en-GB" w:eastAsia="zh-CN"/>
        </w:rPr>
        <w:tab/>
        <w:t>Discussion</w:t>
      </w:r>
    </w:p>
    <w:p w14:paraId="75D92087" w14:textId="2260D656" w:rsidR="000247A4" w:rsidRPr="002919FB" w:rsidRDefault="000247A4" w:rsidP="004B69A5">
      <w:pPr>
        <w:pBdr>
          <w:bottom w:val="single" w:sz="4" w:space="1" w:color="auto"/>
        </w:pBdr>
        <w:spacing w:after="0"/>
        <w:jc w:val="left"/>
        <w:rPr>
          <w:b/>
          <w:kern w:val="2"/>
          <w:sz w:val="28"/>
          <w:lang w:eastAsia="zh-CN"/>
        </w:rPr>
      </w:pPr>
    </w:p>
    <w:p w14:paraId="25C1C90A" w14:textId="459AF81F" w:rsidR="000247A4" w:rsidRDefault="000247A4" w:rsidP="00181644">
      <w:pPr>
        <w:pStyle w:val="1"/>
        <w:ind w:left="431" w:hanging="431"/>
        <w:rPr>
          <w:sz w:val="32"/>
          <w:lang w:eastAsia="zh-CN"/>
        </w:rPr>
      </w:pPr>
      <w:bookmarkStart w:id="1" w:name="_Ref124589705"/>
      <w:bookmarkStart w:id="2" w:name="_Ref129681862"/>
      <w:r w:rsidRPr="002919FB">
        <w:rPr>
          <w:sz w:val="32"/>
          <w:lang w:eastAsia="zh-CN"/>
        </w:rPr>
        <w:t>Introduction</w:t>
      </w:r>
      <w:bookmarkEnd w:id="1"/>
      <w:bookmarkEnd w:id="2"/>
    </w:p>
    <w:p w14:paraId="58750E94" w14:textId="3EF8647E" w:rsidR="005A7110" w:rsidRDefault="005A7110" w:rsidP="00BD59D3">
      <w:pPr>
        <w:spacing w:beforeLines="50" w:before="120" w:after="0"/>
        <w:rPr>
          <w:bCs/>
          <w:lang w:eastAsia="zh-CN"/>
        </w:rPr>
      </w:pPr>
      <w:r>
        <w:rPr>
          <w:bCs/>
          <w:lang w:eastAsia="zh-CN"/>
        </w:rPr>
        <w:t xml:space="preserve">One of the Rel-18 Mobility </w:t>
      </w:r>
      <w:r w:rsidR="005F6E72">
        <w:rPr>
          <w:bCs/>
          <w:lang w:eastAsia="zh-CN"/>
        </w:rPr>
        <w:t xml:space="preserve">enhancement </w:t>
      </w:r>
      <w:r>
        <w:rPr>
          <w:bCs/>
          <w:lang w:eastAsia="zh-CN"/>
        </w:rPr>
        <w:t xml:space="preserve">WI scops is to support L1/L2 signaling based as approved in </w:t>
      </w:r>
      <w:r w:rsidRPr="005A7110">
        <w:rPr>
          <w:bCs/>
          <w:lang w:eastAsia="zh-CN"/>
        </w:rPr>
        <w:t>RP-222332</w:t>
      </w:r>
      <w:r w:rsidR="00D74D06">
        <w:rPr>
          <w:bCs/>
          <w:lang w:eastAsia="zh-CN"/>
        </w:rPr>
        <w:t>[1</w:t>
      </w:r>
      <w:r>
        <w:rPr>
          <w:bCs/>
          <w:lang w:eastAsia="zh-CN"/>
        </w:rPr>
        <w:t>]</w:t>
      </w:r>
    </w:p>
    <w:tbl>
      <w:tblPr>
        <w:tblStyle w:val="ad"/>
        <w:tblW w:w="0" w:type="auto"/>
        <w:tblLook w:val="04A0" w:firstRow="1" w:lastRow="0" w:firstColumn="1" w:lastColumn="0" w:noHBand="0" w:noVBand="1"/>
      </w:tblPr>
      <w:tblGrid>
        <w:gridCol w:w="9307"/>
      </w:tblGrid>
      <w:tr w:rsidR="005A7110" w14:paraId="639E52CD" w14:textId="77777777" w:rsidTr="005A7110">
        <w:tc>
          <w:tcPr>
            <w:tcW w:w="9307" w:type="dxa"/>
          </w:tcPr>
          <w:p w14:paraId="4BDB69F3" w14:textId="77777777" w:rsidR="005A7110" w:rsidRPr="00621C66" w:rsidRDefault="005A7110">
            <w:pPr>
              <w:numPr>
                <w:ilvl w:val="0"/>
                <w:numId w:val="10"/>
              </w:numPr>
              <w:overflowPunct w:val="0"/>
              <w:snapToGrid/>
              <w:spacing w:before="0" w:after="0" w:line="240" w:lineRule="auto"/>
              <w:textAlignment w:val="baseline"/>
              <w:rPr>
                <w:bCs/>
              </w:rPr>
            </w:pPr>
            <w:r>
              <w:rPr>
                <w:bCs/>
              </w:rPr>
              <w:t xml:space="preserve">To specify mechanism and procedures of </w:t>
            </w:r>
            <w:r>
              <w:rPr>
                <w:rFonts w:hint="eastAsia"/>
                <w:bCs/>
              </w:rPr>
              <w:t>L</w:t>
            </w:r>
            <w:r>
              <w:rPr>
                <w:bCs/>
              </w:rPr>
              <w:t>1/L2 based inter-cell mobility for mobility latency reduction:</w:t>
            </w:r>
          </w:p>
          <w:p w14:paraId="3B7C6333" w14:textId="77777777" w:rsidR="005A7110" w:rsidRPr="00621C66" w:rsidRDefault="005A7110">
            <w:pPr>
              <w:numPr>
                <w:ilvl w:val="0"/>
                <w:numId w:val="11"/>
              </w:numPr>
              <w:overflowPunct w:val="0"/>
              <w:snapToGrid/>
              <w:spacing w:before="0" w:after="0" w:line="240" w:lineRule="auto"/>
              <w:textAlignment w:val="baseline"/>
              <w:rPr>
                <w:bCs/>
              </w:rPr>
            </w:pPr>
            <w:r>
              <w:rPr>
                <w:bCs/>
              </w:rPr>
              <w:t>Configuration and maintenance for multiple candidate cells to allow fast application of configurations for candidate cells [RAN2, RAN3</w:t>
            </w:r>
            <w:r w:rsidRPr="00621C66">
              <w:rPr>
                <w:bCs/>
              </w:rPr>
              <w:t>]</w:t>
            </w:r>
          </w:p>
          <w:p w14:paraId="2DF65FCA" w14:textId="77777777" w:rsidR="005A7110" w:rsidRPr="00621C66" w:rsidRDefault="005A7110">
            <w:pPr>
              <w:numPr>
                <w:ilvl w:val="0"/>
                <w:numId w:val="11"/>
              </w:numPr>
              <w:overflowPunct w:val="0"/>
              <w:snapToGrid/>
              <w:spacing w:before="0" w:after="0" w:line="240" w:lineRule="auto"/>
              <w:textAlignment w:val="baseline"/>
              <w:rPr>
                <w:bCs/>
              </w:rPr>
            </w:pPr>
            <w:r>
              <w:rPr>
                <w:bCs/>
              </w:rPr>
              <w:t xml:space="preserve">Dynamic switch mechanism among candidate serving cells (including </w:t>
            </w:r>
            <w:proofErr w:type="spellStart"/>
            <w:r>
              <w:rPr>
                <w:bCs/>
              </w:rPr>
              <w:t>SpCell</w:t>
            </w:r>
            <w:proofErr w:type="spellEnd"/>
            <w:r>
              <w:rPr>
                <w:bCs/>
              </w:rPr>
              <w:t xml:space="preserve"> and </w:t>
            </w:r>
            <w:proofErr w:type="spellStart"/>
            <w:r>
              <w:rPr>
                <w:bCs/>
              </w:rPr>
              <w:t>SCell</w:t>
            </w:r>
            <w:proofErr w:type="spellEnd"/>
            <w:r>
              <w:rPr>
                <w:bCs/>
              </w:rPr>
              <w:t>) for the potential applicable scenarios based on L1</w:t>
            </w:r>
            <w:r>
              <w:rPr>
                <w:rFonts w:hint="eastAsia"/>
                <w:bCs/>
              </w:rPr>
              <w:t>/</w:t>
            </w:r>
            <w:r>
              <w:rPr>
                <w:bCs/>
              </w:rPr>
              <w:t xml:space="preserve">L2 </w:t>
            </w:r>
            <w:proofErr w:type="spellStart"/>
            <w:r>
              <w:rPr>
                <w:bCs/>
              </w:rPr>
              <w:t>signalling</w:t>
            </w:r>
            <w:proofErr w:type="spellEnd"/>
            <w:r w:rsidRPr="00621C66">
              <w:rPr>
                <w:bCs/>
              </w:rPr>
              <w:t xml:space="preserve"> [RAN</w:t>
            </w:r>
            <w:r>
              <w:rPr>
                <w:bCs/>
              </w:rPr>
              <w:t>2</w:t>
            </w:r>
            <w:r w:rsidRPr="00621C66">
              <w:rPr>
                <w:bCs/>
              </w:rPr>
              <w:t>, RAN</w:t>
            </w:r>
            <w:r>
              <w:rPr>
                <w:bCs/>
              </w:rPr>
              <w:t>1</w:t>
            </w:r>
            <w:r w:rsidRPr="00621C66">
              <w:rPr>
                <w:bCs/>
              </w:rPr>
              <w:t>]</w:t>
            </w:r>
          </w:p>
          <w:p w14:paraId="5FC58E11" w14:textId="77777777" w:rsidR="005A7110" w:rsidRDefault="005A7110">
            <w:pPr>
              <w:numPr>
                <w:ilvl w:val="0"/>
                <w:numId w:val="11"/>
              </w:numPr>
              <w:overflowPunct w:val="0"/>
              <w:snapToGrid/>
              <w:spacing w:before="0" w:after="0" w:line="240" w:lineRule="auto"/>
              <w:textAlignment w:val="baseline"/>
              <w:rPr>
                <w:bCs/>
              </w:rPr>
            </w:pPr>
            <w:r>
              <w:rPr>
                <w:bCs/>
              </w:rPr>
              <w:t xml:space="preserve">L1 enhancements for inter-cell beam management, including </w:t>
            </w:r>
            <w:r>
              <w:rPr>
                <w:rFonts w:hint="eastAsia"/>
                <w:bCs/>
              </w:rPr>
              <w:t>L</w:t>
            </w:r>
            <w:r>
              <w:rPr>
                <w:bCs/>
              </w:rPr>
              <w:t>1 measurement and reporting, and beam indication [RAN1, RAN2]</w:t>
            </w:r>
          </w:p>
          <w:p w14:paraId="38E7F92B" w14:textId="77777777" w:rsidR="005A7110" w:rsidRPr="00F736B4" w:rsidRDefault="005A7110">
            <w:pPr>
              <w:numPr>
                <w:ilvl w:val="1"/>
                <w:numId w:val="11"/>
              </w:numPr>
              <w:overflowPunct w:val="0"/>
              <w:snapToGrid/>
              <w:spacing w:before="0" w:after="0" w:line="240" w:lineRule="auto"/>
              <w:textAlignment w:val="baseline"/>
              <w:rPr>
                <w:bCs/>
                <w:i/>
              </w:rPr>
            </w:pPr>
            <w:r w:rsidRPr="00F736B4">
              <w:rPr>
                <w:bCs/>
                <w:i/>
              </w:rPr>
              <w:t xml:space="preserve">Note </w:t>
            </w:r>
            <w:r w:rsidRPr="00C62537">
              <w:rPr>
                <w:bCs/>
                <w:i/>
              </w:rPr>
              <w:t>1</w:t>
            </w:r>
            <w:r w:rsidRPr="00F736B4">
              <w:rPr>
                <w:bCs/>
                <w:i/>
              </w:rPr>
              <w:t xml:space="preserve">: </w:t>
            </w:r>
            <w:r>
              <w:rPr>
                <w:bCs/>
                <w:i/>
              </w:rPr>
              <w:t>E</w:t>
            </w:r>
            <w:r w:rsidRPr="00F736B4">
              <w:rPr>
                <w:bCs/>
                <w:i/>
              </w:rPr>
              <w:t>arly RAN2 involvement is necessary, including the possibility of further clarifying the interaction between this bullet with the previous bullet</w:t>
            </w:r>
          </w:p>
          <w:p w14:paraId="364EBC0A" w14:textId="77777777" w:rsidR="005A7110" w:rsidRPr="00651822" w:rsidRDefault="005A7110">
            <w:pPr>
              <w:numPr>
                <w:ilvl w:val="0"/>
                <w:numId w:val="11"/>
              </w:numPr>
              <w:overflowPunct w:val="0"/>
              <w:snapToGrid/>
              <w:spacing w:before="0" w:after="0" w:line="240" w:lineRule="auto"/>
              <w:textAlignment w:val="baseline"/>
              <w:rPr>
                <w:bCs/>
              </w:rPr>
            </w:pPr>
            <w:r w:rsidRPr="00651822">
              <w:rPr>
                <w:bCs/>
              </w:rPr>
              <w:t>Timing Advance management [RAN1, RAN2]</w:t>
            </w:r>
          </w:p>
          <w:p w14:paraId="0590A82C" w14:textId="77777777" w:rsidR="005A7110" w:rsidRPr="00A5058F" w:rsidRDefault="005A7110">
            <w:pPr>
              <w:numPr>
                <w:ilvl w:val="0"/>
                <w:numId w:val="11"/>
              </w:numPr>
              <w:overflowPunct w:val="0"/>
              <w:snapToGrid/>
              <w:spacing w:before="0" w:after="0" w:line="240" w:lineRule="auto"/>
              <w:textAlignment w:val="baseline"/>
              <w:rPr>
                <w:bCs/>
              </w:rPr>
            </w:pPr>
            <w:r>
              <w:rPr>
                <w:bCs/>
              </w:rPr>
              <w:t>CU-DU interface signaling to support L1/</w:t>
            </w:r>
            <w:r>
              <w:rPr>
                <w:rFonts w:hint="eastAsia"/>
                <w:bCs/>
              </w:rPr>
              <w:t>L</w:t>
            </w:r>
            <w:r>
              <w:rPr>
                <w:bCs/>
              </w:rPr>
              <w:t>2 mobility, if needed [RAN3]</w:t>
            </w:r>
          </w:p>
          <w:p w14:paraId="52BEB1F1" w14:textId="77777777" w:rsidR="005A7110" w:rsidRPr="00F736B4" w:rsidRDefault="005A7110" w:rsidP="005A7110">
            <w:pPr>
              <w:spacing w:after="0"/>
              <w:ind w:left="720"/>
              <w:rPr>
                <w:bCs/>
                <w:i/>
              </w:rPr>
            </w:pPr>
            <w:r w:rsidRPr="00F736B4">
              <w:rPr>
                <w:bCs/>
                <w:i/>
              </w:rPr>
              <w:t>Note 2: FR2 specific enhancements are not precluded, if any.</w:t>
            </w:r>
          </w:p>
          <w:p w14:paraId="78BD4643" w14:textId="77777777" w:rsidR="005A7110" w:rsidRPr="00F736B4" w:rsidRDefault="005A7110" w:rsidP="005A7110">
            <w:pPr>
              <w:spacing w:after="0"/>
              <w:ind w:left="720"/>
              <w:rPr>
                <w:bCs/>
                <w:i/>
              </w:rPr>
            </w:pPr>
            <w:r w:rsidRPr="00F736B4">
              <w:rPr>
                <w:bCs/>
                <w:i/>
              </w:rPr>
              <w:t>Note 3: The procedure of L1/L2 based inter-cell mobility are applicable to the following scenarios:</w:t>
            </w:r>
          </w:p>
          <w:p w14:paraId="103D5EC5" w14:textId="77777777" w:rsidR="005A7110" w:rsidRPr="00F736B4" w:rsidRDefault="005A7110">
            <w:pPr>
              <w:numPr>
                <w:ilvl w:val="2"/>
                <w:numId w:val="12"/>
              </w:numPr>
              <w:overflowPunct w:val="0"/>
              <w:snapToGrid/>
              <w:spacing w:before="0" w:after="0" w:line="240" w:lineRule="auto"/>
              <w:ind w:left="1443"/>
              <w:textAlignment w:val="baseline"/>
              <w:rPr>
                <w:bCs/>
                <w:i/>
              </w:rPr>
            </w:pPr>
            <w:r w:rsidRPr="00F736B4">
              <w:rPr>
                <w:bCs/>
                <w:i/>
              </w:rPr>
              <w:t>Standalone, CA and NR-DC case with serving cell change within one CG</w:t>
            </w:r>
          </w:p>
          <w:p w14:paraId="1D696ABC" w14:textId="77777777" w:rsidR="005A7110" w:rsidRPr="00F736B4" w:rsidRDefault="005A7110">
            <w:pPr>
              <w:numPr>
                <w:ilvl w:val="2"/>
                <w:numId w:val="12"/>
              </w:numPr>
              <w:overflowPunct w:val="0"/>
              <w:snapToGrid/>
              <w:spacing w:before="0" w:after="0" w:line="240" w:lineRule="auto"/>
              <w:ind w:left="1443"/>
              <w:textAlignment w:val="baseline"/>
              <w:rPr>
                <w:bCs/>
                <w:i/>
              </w:rPr>
            </w:pPr>
            <w:r w:rsidRPr="00F736B4">
              <w:rPr>
                <w:bCs/>
                <w:i/>
              </w:rPr>
              <w:t>Intra-DU case and intra-CU inter-DU case (applicable for Standalone and CA: no new RAN interfaces are expected)</w:t>
            </w:r>
          </w:p>
          <w:p w14:paraId="7030667E" w14:textId="77777777" w:rsidR="005A7110" w:rsidRPr="00F736B4" w:rsidRDefault="005A7110">
            <w:pPr>
              <w:numPr>
                <w:ilvl w:val="2"/>
                <w:numId w:val="12"/>
              </w:numPr>
              <w:overflowPunct w:val="0"/>
              <w:snapToGrid/>
              <w:spacing w:before="0" w:after="0" w:line="240" w:lineRule="auto"/>
              <w:ind w:left="1443"/>
              <w:textAlignment w:val="baseline"/>
              <w:rPr>
                <w:bCs/>
                <w:i/>
              </w:rPr>
            </w:pPr>
            <w:r w:rsidRPr="00F736B4">
              <w:rPr>
                <w:bCs/>
                <w:i/>
              </w:rPr>
              <w:t>Both intra-frequency and inter-frequency</w:t>
            </w:r>
          </w:p>
          <w:p w14:paraId="0BD8D275" w14:textId="77777777" w:rsidR="005A7110" w:rsidRPr="00F736B4" w:rsidRDefault="005A7110">
            <w:pPr>
              <w:numPr>
                <w:ilvl w:val="2"/>
                <w:numId w:val="12"/>
              </w:numPr>
              <w:overflowPunct w:val="0"/>
              <w:snapToGrid/>
              <w:spacing w:before="0" w:after="0" w:line="240" w:lineRule="auto"/>
              <w:ind w:left="1443"/>
              <w:textAlignment w:val="baseline"/>
              <w:rPr>
                <w:bCs/>
                <w:i/>
              </w:rPr>
            </w:pPr>
            <w:r w:rsidRPr="00F736B4">
              <w:rPr>
                <w:bCs/>
                <w:i/>
              </w:rPr>
              <w:t>Both FR1 and FR2</w:t>
            </w:r>
          </w:p>
          <w:p w14:paraId="180E8E86" w14:textId="77777777" w:rsidR="005A7110" w:rsidRPr="00651822" w:rsidRDefault="005A7110">
            <w:pPr>
              <w:numPr>
                <w:ilvl w:val="2"/>
                <w:numId w:val="12"/>
              </w:numPr>
              <w:overflowPunct w:val="0"/>
              <w:snapToGrid/>
              <w:spacing w:before="0" w:after="0" w:line="240" w:lineRule="auto"/>
              <w:ind w:left="1443"/>
              <w:textAlignment w:val="baseline"/>
              <w:rPr>
                <w:bCs/>
                <w:i/>
              </w:rPr>
            </w:pPr>
            <w:r w:rsidRPr="00651822">
              <w:rPr>
                <w:bCs/>
                <w:i/>
              </w:rPr>
              <w:t>Source and target cells may be synchronized or non-synchronized</w:t>
            </w:r>
          </w:p>
          <w:p w14:paraId="705E1025" w14:textId="77777777" w:rsidR="005A7110" w:rsidRPr="005A7110" w:rsidRDefault="005A7110" w:rsidP="00BD59D3">
            <w:pPr>
              <w:spacing w:beforeLines="50" w:before="120" w:after="0"/>
              <w:rPr>
                <w:bCs/>
                <w:lang w:eastAsia="zh-CN"/>
              </w:rPr>
            </w:pPr>
          </w:p>
        </w:tc>
      </w:tr>
    </w:tbl>
    <w:p w14:paraId="77266A89" w14:textId="77777777" w:rsidR="005A7110" w:rsidRDefault="005A7110" w:rsidP="00BD59D3">
      <w:pPr>
        <w:spacing w:beforeLines="50" w:before="120" w:after="0"/>
        <w:rPr>
          <w:bCs/>
          <w:lang w:eastAsia="zh-CN"/>
        </w:rPr>
      </w:pPr>
    </w:p>
    <w:p w14:paraId="3999F16C" w14:textId="5D2B551B" w:rsidR="0097576D" w:rsidRDefault="0052396E" w:rsidP="00BD59D3">
      <w:pPr>
        <w:spacing w:beforeLines="50" w:before="120" w:after="0"/>
        <w:rPr>
          <w:bCs/>
          <w:lang w:eastAsia="zh-CN"/>
        </w:rPr>
      </w:pPr>
      <w:r>
        <w:rPr>
          <w:bCs/>
          <w:lang w:eastAsia="zh-CN"/>
        </w:rPr>
        <w:t>And i</w:t>
      </w:r>
      <w:r w:rsidR="00306A88">
        <w:rPr>
          <w:bCs/>
          <w:lang w:eastAsia="zh-CN"/>
        </w:rPr>
        <w:t>n RAN</w:t>
      </w:r>
      <w:r w:rsidR="00743123">
        <w:rPr>
          <w:bCs/>
          <w:lang w:eastAsia="zh-CN"/>
        </w:rPr>
        <w:t>1</w:t>
      </w:r>
      <w:r w:rsidR="00306A88">
        <w:rPr>
          <w:bCs/>
          <w:lang w:eastAsia="zh-CN"/>
        </w:rPr>
        <w:t>#</w:t>
      </w:r>
      <w:r w:rsidR="00B032F5">
        <w:rPr>
          <w:bCs/>
          <w:lang w:eastAsia="zh-CN"/>
        </w:rPr>
        <w:t>11</w:t>
      </w:r>
      <w:r w:rsidR="008A4EF7">
        <w:rPr>
          <w:bCs/>
          <w:lang w:eastAsia="zh-CN"/>
        </w:rPr>
        <w:t>2</w:t>
      </w:r>
      <w:r w:rsidR="00306A88">
        <w:rPr>
          <w:bCs/>
          <w:lang w:eastAsia="zh-CN"/>
        </w:rPr>
        <w:t>, the following agreements</w:t>
      </w:r>
      <w:r>
        <w:rPr>
          <w:bCs/>
          <w:lang w:eastAsia="zh-CN"/>
        </w:rPr>
        <w:t xml:space="preserve"> </w:t>
      </w:r>
      <w:r w:rsidR="001612FD">
        <w:rPr>
          <w:bCs/>
          <w:lang w:eastAsia="zh-CN"/>
        </w:rPr>
        <w:t xml:space="preserve">and working assumption </w:t>
      </w:r>
      <w:r>
        <w:rPr>
          <w:bCs/>
          <w:lang w:eastAsia="zh-CN"/>
        </w:rPr>
        <w:t>about TA management in L1/L2 based mobility</w:t>
      </w:r>
      <w:r w:rsidR="00B032F5">
        <w:rPr>
          <w:bCs/>
          <w:lang w:eastAsia="zh-CN"/>
        </w:rPr>
        <w:t xml:space="preserve"> </w:t>
      </w:r>
      <w:r w:rsidR="00306A88">
        <w:rPr>
          <w:bCs/>
          <w:lang w:eastAsia="zh-CN"/>
        </w:rPr>
        <w:t xml:space="preserve">were </w:t>
      </w:r>
      <w:proofErr w:type="gramStart"/>
      <w:r w:rsidR="00306A88">
        <w:rPr>
          <w:bCs/>
          <w:lang w:eastAsia="zh-CN"/>
        </w:rPr>
        <w:t>reached[</w:t>
      </w:r>
      <w:proofErr w:type="gramEnd"/>
      <w:r w:rsidR="00D74D06">
        <w:rPr>
          <w:bCs/>
          <w:lang w:eastAsia="zh-CN"/>
        </w:rPr>
        <w:t>2</w:t>
      </w:r>
      <w:r w:rsidR="00306A88">
        <w:rPr>
          <w:bCs/>
          <w:lang w:eastAsia="zh-CN"/>
        </w:rPr>
        <w:t>]</w:t>
      </w:r>
      <w:r w:rsidR="00743123">
        <w:rPr>
          <w:bCs/>
          <w:lang w:eastAsia="zh-CN"/>
        </w:rPr>
        <w:t>.</w:t>
      </w:r>
    </w:p>
    <w:tbl>
      <w:tblPr>
        <w:tblStyle w:val="ad"/>
        <w:tblW w:w="0" w:type="auto"/>
        <w:tblLook w:val="04A0" w:firstRow="1" w:lastRow="0" w:firstColumn="1" w:lastColumn="0" w:noHBand="0" w:noVBand="1"/>
      </w:tblPr>
      <w:tblGrid>
        <w:gridCol w:w="9307"/>
      </w:tblGrid>
      <w:tr w:rsidR="00306A88" w:rsidRPr="008303AE" w14:paraId="62792E94" w14:textId="77777777" w:rsidTr="00306A88">
        <w:tc>
          <w:tcPr>
            <w:tcW w:w="9307" w:type="dxa"/>
          </w:tcPr>
          <w:p w14:paraId="4F53FD00" w14:textId="77777777" w:rsidR="008A4EF7" w:rsidRPr="00D14D9E" w:rsidRDefault="008A4EF7" w:rsidP="008A4EF7">
            <w:pPr>
              <w:rPr>
                <w:rFonts w:eastAsia="等线"/>
                <w:szCs w:val="20"/>
                <w:highlight w:val="green"/>
              </w:rPr>
            </w:pPr>
            <w:proofErr w:type="spellStart"/>
            <w:r w:rsidRPr="00D14D9E">
              <w:rPr>
                <w:rFonts w:eastAsia="等线"/>
                <w:b/>
                <w:szCs w:val="20"/>
                <w:highlight w:val="green"/>
              </w:rPr>
              <w:t>Agreemment</w:t>
            </w:r>
            <w:proofErr w:type="spellEnd"/>
          </w:p>
          <w:p w14:paraId="641DD32C" w14:textId="77777777" w:rsidR="008A4EF7" w:rsidRPr="00D14D9E" w:rsidRDefault="008A4EF7" w:rsidP="008A4EF7">
            <w:pPr>
              <w:rPr>
                <w:szCs w:val="20"/>
              </w:rPr>
            </w:pPr>
            <w:r w:rsidRPr="00D14D9E">
              <w:rPr>
                <w:rFonts w:eastAsia="等线"/>
                <w:szCs w:val="20"/>
              </w:rPr>
              <w:t xml:space="preserve">For Rel-18 LTM, Random Access Preamble indices and indication of RACH occasions with the associated SSB indices </w:t>
            </w:r>
            <w:r w:rsidRPr="00D14D9E">
              <w:rPr>
                <w:rFonts w:eastAsia="等线" w:hint="eastAsia"/>
                <w:szCs w:val="20"/>
              </w:rPr>
              <w:t>are</w:t>
            </w:r>
            <w:r w:rsidRPr="00D14D9E">
              <w:rPr>
                <w:rFonts w:eastAsia="等线"/>
                <w:szCs w:val="20"/>
              </w:rPr>
              <w:t xml:space="preserve"> </w:t>
            </w:r>
            <w:r w:rsidRPr="00D14D9E">
              <w:rPr>
                <w:rFonts w:eastAsia="等线" w:hint="eastAsia"/>
                <w:szCs w:val="20"/>
              </w:rPr>
              <w:t>configured</w:t>
            </w:r>
            <w:r w:rsidRPr="00D14D9E">
              <w:rPr>
                <w:rFonts w:eastAsia="等线"/>
                <w:szCs w:val="20"/>
              </w:rPr>
              <w:t xml:space="preserve"> </w:t>
            </w:r>
            <w:r w:rsidRPr="00D14D9E">
              <w:rPr>
                <w:rFonts w:eastAsia="等线" w:hint="eastAsia"/>
                <w:szCs w:val="20"/>
              </w:rPr>
              <w:t>for</w:t>
            </w:r>
            <w:r w:rsidRPr="00D14D9E">
              <w:rPr>
                <w:rFonts w:eastAsia="等线"/>
                <w:szCs w:val="20"/>
              </w:rPr>
              <w:t xml:space="preserve"> each candidate cell.</w:t>
            </w:r>
            <w:r w:rsidRPr="00D14D9E">
              <w:rPr>
                <w:szCs w:val="20"/>
              </w:rPr>
              <w:t xml:space="preserve"> </w:t>
            </w:r>
          </w:p>
          <w:p w14:paraId="673B2795" w14:textId="77777777" w:rsidR="008A4EF7" w:rsidRPr="00D14D9E" w:rsidRDefault="008A4EF7" w:rsidP="008A4EF7">
            <w:pPr>
              <w:rPr>
                <w:rFonts w:eastAsia="等线"/>
                <w:szCs w:val="20"/>
              </w:rPr>
            </w:pPr>
            <w:r w:rsidRPr="00D14D9E">
              <w:rPr>
                <w:rFonts w:eastAsia="等线" w:hint="eastAsia"/>
                <w:szCs w:val="20"/>
              </w:rPr>
              <w:t>N</w:t>
            </w:r>
            <w:r w:rsidRPr="00D14D9E">
              <w:rPr>
                <w:rFonts w:eastAsia="等线"/>
                <w:szCs w:val="20"/>
              </w:rPr>
              <w:t xml:space="preserve">ote: the detailed </w:t>
            </w:r>
            <w:proofErr w:type="spellStart"/>
            <w:r w:rsidRPr="00D14D9E">
              <w:rPr>
                <w:rFonts w:eastAsia="等线"/>
                <w:szCs w:val="20"/>
              </w:rPr>
              <w:t>signalling</w:t>
            </w:r>
            <w:proofErr w:type="spellEnd"/>
            <w:r w:rsidRPr="00D14D9E">
              <w:rPr>
                <w:rFonts w:eastAsia="等线"/>
                <w:szCs w:val="20"/>
              </w:rPr>
              <w:t xml:space="preserve"> is left to RAN2</w:t>
            </w:r>
          </w:p>
          <w:p w14:paraId="636A6ED8" w14:textId="77777777" w:rsidR="008A4EF7" w:rsidRPr="00D14D9E" w:rsidRDefault="008A4EF7" w:rsidP="008A4EF7">
            <w:pPr>
              <w:rPr>
                <w:rFonts w:eastAsia="等线"/>
                <w:szCs w:val="20"/>
              </w:rPr>
            </w:pPr>
          </w:p>
          <w:p w14:paraId="052B4E02" w14:textId="77777777" w:rsidR="008A4EF7" w:rsidRPr="00D14D9E" w:rsidRDefault="008A4EF7" w:rsidP="008A4EF7">
            <w:pPr>
              <w:rPr>
                <w:b/>
                <w:szCs w:val="20"/>
                <w:highlight w:val="green"/>
              </w:rPr>
            </w:pPr>
            <w:r w:rsidRPr="00D14D9E">
              <w:rPr>
                <w:rFonts w:eastAsia="等线"/>
                <w:b/>
                <w:szCs w:val="20"/>
                <w:highlight w:val="green"/>
              </w:rPr>
              <w:t>Agreement</w:t>
            </w:r>
          </w:p>
          <w:p w14:paraId="695C47AA" w14:textId="77777777" w:rsidR="008A4EF7" w:rsidRPr="00D14D9E" w:rsidRDefault="008A4EF7" w:rsidP="008A4EF7">
            <w:pPr>
              <w:rPr>
                <w:rFonts w:eastAsia="等线"/>
                <w:szCs w:val="20"/>
              </w:rPr>
            </w:pPr>
            <w:r w:rsidRPr="00D14D9E">
              <w:rPr>
                <w:rFonts w:eastAsia="等线" w:hint="eastAsia"/>
                <w:szCs w:val="20"/>
              </w:rPr>
              <w:t>T</w:t>
            </w:r>
            <w:r w:rsidRPr="00D14D9E">
              <w:rPr>
                <w:rFonts w:eastAsia="等线"/>
                <w:szCs w:val="20"/>
              </w:rPr>
              <w:t>he PDCCH order from the source cell contains the indication of candidate cell.</w:t>
            </w:r>
          </w:p>
          <w:p w14:paraId="143633A8" w14:textId="77777777" w:rsidR="008A4EF7" w:rsidRPr="00D14D9E" w:rsidRDefault="008A4EF7">
            <w:pPr>
              <w:pStyle w:val="af2"/>
              <w:widowControl/>
              <w:numPr>
                <w:ilvl w:val="0"/>
                <w:numId w:val="15"/>
              </w:numPr>
              <w:spacing w:before="0" w:after="160" w:line="259" w:lineRule="auto"/>
              <w:contextualSpacing/>
              <w:rPr>
                <w:rFonts w:ascii="Times New Roman" w:eastAsia="等线" w:hAnsi="Times New Roman"/>
                <w:szCs w:val="20"/>
              </w:rPr>
            </w:pPr>
            <w:r w:rsidRPr="00D14D9E">
              <w:rPr>
                <w:rFonts w:ascii="Times New Roman" w:eastAsia="等线" w:hAnsi="Times New Roman"/>
                <w:szCs w:val="20"/>
              </w:rPr>
              <w:t>T</w:t>
            </w:r>
            <w:r w:rsidRPr="00D14D9E">
              <w:rPr>
                <w:rFonts w:ascii="Times New Roman" w:eastAsia="等线" w:hAnsi="Times New Roman" w:hint="eastAsia"/>
                <w:szCs w:val="20"/>
              </w:rPr>
              <w:t xml:space="preserve">he </w:t>
            </w:r>
            <w:r w:rsidRPr="00D14D9E">
              <w:rPr>
                <w:rFonts w:ascii="Times New Roman" w:eastAsia="等线" w:hAnsi="Times New Roman"/>
                <w:szCs w:val="20"/>
              </w:rPr>
              <w:t>reserve</w:t>
            </w:r>
            <w:r w:rsidRPr="00D14D9E">
              <w:rPr>
                <w:rFonts w:ascii="Times New Roman" w:eastAsia="等线" w:hAnsi="Times New Roman" w:hint="eastAsia"/>
                <w:szCs w:val="20"/>
              </w:rPr>
              <w:t>d</w:t>
            </w:r>
            <w:r w:rsidRPr="00D14D9E">
              <w:rPr>
                <w:rFonts w:ascii="Times New Roman" w:eastAsia="等线" w:hAnsi="Times New Roman"/>
                <w:szCs w:val="20"/>
              </w:rPr>
              <w:t xml:space="preserve"> bit(s) in DCI format 1_0 for PDCCH order can be used</w:t>
            </w:r>
            <w:r w:rsidRPr="00D14D9E">
              <w:rPr>
                <w:rFonts w:ascii="Times New Roman" w:eastAsia="等线" w:hAnsi="Times New Roman" w:hint="eastAsia"/>
                <w:szCs w:val="20"/>
              </w:rPr>
              <w:t xml:space="preserve"> for indication of cell identity</w:t>
            </w:r>
          </w:p>
          <w:p w14:paraId="7E6860E9" w14:textId="77777777" w:rsidR="008A4EF7" w:rsidRPr="00D14D9E" w:rsidRDefault="008A4EF7" w:rsidP="008A4EF7">
            <w:pPr>
              <w:pStyle w:val="af2"/>
              <w:spacing w:after="160" w:line="259" w:lineRule="auto"/>
              <w:contextualSpacing/>
              <w:rPr>
                <w:rFonts w:ascii="Times New Roman" w:eastAsia="等线" w:hAnsi="Times New Roman"/>
                <w:szCs w:val="20"/>
              </w:rPr>
            </w:pPr>
          </w:p>
          <w:p w14:paraId="055AC348" w14:textId="77777777" w:rsidR="008A4EF7" w:rsidRPr="008A4EF7" w:rsidRDefault="008A4EF7" w:rsidP="008A4EF7">
            <w:pPr>
              <w:pStyle w:val="aff"/>
              <w:jc w:val="both"/>
              <w:rPr>
                <w:rFonts w:ascii="Times New Roman" w:eastAsia="等线" w:hAnsi="Times New Roman" w:cs="Times New Roman"/>
                <w:b/>
                <w:sz w:val="22"/>
                <w:szCs w:val="20"/>
                <w:highlight w:val="green"/>
                <w:lang w:eastAsia="en-US"/>
              </w:rPr>
            </w:pPr>
            <w:r w:rsidRPr="008A4EF7">
              <w:rPr>
                <w:rFonts w:ascii="Times New Roman" w:eastAsia="等线" w:hAnsi="Times New Roman" w:cs="Times New Roman"/>
                <w:b/>
                <w:sz w:val="22"/>
                <w:szCs w:val="20"/>
                <w:highlight w:val="green"/>
                <w:lang w:eastAsia="en-US"/>
              </w:rPr>
              <w:t>Agreement</w:t>
            </w:r>
          </w:p>
          <w:p w14:paraId="060265B8" w14:textId="77777777" w:rsidR="008A4EF7" w:rsidRPr="008A4EF7" w:rsidRDefault="008A4EF7" w:rsidP="008A4EF7">
            <w:pPr>
              <w:pStyle w:val="aff"/>
              <w:jc w:val="both"/>
              <w:rPr>
                <w:rFonts w:ascii="Times New Roman" w:hAnsi="Times New Roman" w:cs="Times New Roman"/>
                <w:strike/>
                <w:color w:val="000000"/>
                <w:sz w:val="22"/>
                <w:szCs w:val="22"/>
              </w:rPr>
            </w:pPr>
            <w:r w:rsidRPr="008A4EF7">
              <w:rPr>
                <w:rFonts w:ascii="Times New Roman" w:hAnsi="Times New Roman" w:cs="Times New Roman"/>
                <w:bCs/>
                <w:color w:val="000000"/>
                <w:sz w:val="22"/>
                <w:szCs w:val="22"/>
              </w:rPr>
              <w:t>F</w:t>
            </w:r>
            <w:r w:rsidRPr="008A4EF7">
              <w:rPr>
                <w:rFonts w:ascii="Times New Roman" w:hAnsi="Times New Roman" w:cs="Times New Roman"/>
                <w:bCs/>
                <w:color w:val="000000"/>
                <w:sz w:val="22"/>
                <w:szCs w:val="22"/>
                <w:lang w:eastAsia="en-GB"/>
              </w:rPr>
              <w:t xml:space="preserve">or PDCCH </w:t>
            </w:r>
            <w:proofErr w:type="gramStart"/>
            <w:r w:rsidRPr="008A4EF7">
              <w:rPr>
                <w:rFonts w:ascii="Times New Roman" w:hAnsi="Times New Roman" w:cs="Times New Roman"/>
                <w:bCs/>
                <w:color w:val="000000"/>
                <w:sz w:val="22"/>
                <w:szCs w:val="22"/>
                <w:lang w:eastAsia="en-GB"/>
              </w:rPr>
              <w:t>ordered-RACH</w:t>
            </w:r>
            <w:proofErr w:type="gramEnd"/>
            <w:r w:rsidRPr="008A4EF7">
              <w:rPr>
                <w:rFonts w:ascii="Times New Roman" w:hAnsi="Times New Roman" w:cs="Times New Roman"/>
                <w:bCs/>
                <w:color w:val="000000"/>
                <w:sz w:val="22"/>
                <w:szCs w:val="22"/>
                <w:lang w:eastAsia="en-GB"/>
              </w:rPr>
              <w:t xml:space="preserve"> for candidate cell(s), RAR reception can be configured/indicated</w:t>
            </w:r>
          </w:p>
          <w:p w14:paraId="2504FF0A" w14:textId="77777777" w:rsidR="008A4EF7" w:rsidRPr="008A4EF7" w:rsidRDefault="008A4EF7">
            <w:pPr>
              <w:pStyle w:val="aff"/>
              <w:numPr>
                <w:ilvl w:val="0"/>
                <w:numId w:val="14"/>
              </w:numPr>
              <w:spacing w:line="240" w:lineRule="auto"/>
              <w:jc w:val="both"/>
              <w:rPr>
                <w:rFonts w:ascii="Times New Roman" w:hAnsi="Times New Roman" w:cs="Times New Roman"/>
                <w:color w:val="000000"/>
                <w:sz w:val="22"/>
                <w:szCs w:val="22"/>
                <w:lang w:val="en-GB"/>
              </w:rPr>
            </w:pPr>
            <w:r w:rsidRPr="008A4EF7">
              <w:rPr>
                <w:rFonts w:ascii="Times New Roman" w:hAnsi="Times New Roman" w:cs="Times New Roman"/>
                <w:color w:val="000000"/>
                <w:sz w:val="22"/>
                <w:szCs w:val="22"/>
                <w:lang w:val="en-GB"/>
              </w:rPr>
              <w:t>If reception of RAR is not configured/indicated (without RAR)</w:t>
            </w:r>
          </w:p>
          <w:p w14:paraId="4BB8E924" w14:textId="77777777" w:rsidR="008A4EF7" w:rsidRPr="008A4EF7" w:rsidRDefault="008A4EF7">
            <w:pPr>
              <w:pStyle w:val="aff"/>
              <w:numPr>
                <w:ilvl w:val="1"/>
                <w:numId w:val="14"/>
              </w:numPr>
              <w:spacing w:line="240" w:lineRule="auto"/>
              <w:jc w:val="both"/>
              <w:rPr>
                <w:rFonts w:ascii="Times New Roman" w:hAnsi="Times New Roman" w:cs="Times New Roman"/>
                <w:color w:val="000000"/>
                <w:sz w:val="22"/>
                <w:szCs w:val="22"/>
                <w:lang w:val="en-GB"/>
              </w:rPr>
            </w:pPr>
            <w:r w:rsidRPr="008A4EF7">
              <w:rPr>
                <w:rFonts w:ascii="Times New Roman" w:hAnsi="Times New Roman" w:cs="Times New Roman"/>
                <w:color w:val="000000"/>
                <w:sz w:val="22"/>
                <w:szCs w:val="22"/>
                <w:lang w:val="en-GB"/>
              </w:rPr>
              <w:t>TA value of candidate cell is indicated in cell switch command</w:t>
            </w:r>
          </w:p>
          <w:p w14:paraId="0FD4E100" w14:textId="77777777" w:rsidR="008A4EF7" w:rsidRPr="008A4EF7" w:rsidRDefault="008A4EF7">
            <w:pPr>
              <w:pStyle w:val="aff"/>
              <w:numPr>
                <w:ilvl w:val="1"/>
                <w:numId w:val="14"/>
              </w:numPr>
              <w:spacing w:line="240" w:lineRule="auto"/>
              <w:jc w:val="both"/>
              <w:rPr>
                <w:rFonts w:ascii="Times New Roman" w:hAnsi="Times New Roman" w:cs="Times New Roman"/>
                <w:color w:val="000000"/>
                <w:sz w:val="22"/>
                <w:szCs w:val="22"/>
                <w:lang w:val="en-GB"/>
              </w:rPr>
            </w:pPr>
            <w:r w:rsidRPr="008A4EF7">
              <w:rPr>
                <w:rFonts w:ascii="Times New Roman" w:hAnsi="Times New Roman" w:cs="Times New Roman"/>
                <w:color w:val="000000"/>
                <w:sz w:val="22"/>
                <w:szCs w:val="22"/>
                <w:lang w:val="en-GB"/>
              </w:rPr>
              <w:t xml:space="preserve">FFS: </w:t>
            </w:r>
            <w:r w:rsidRPr="008A4EF7">
              <w:rPr>
                <w:rFonts w:ascii="Times New Roman" w:hAnsi="Times New Roman" w:cs="Times New Roman"/>
                <w:color w:val="000000"/>
                <w:sz w:val="22"/>
                <w:szCs w:val="22"/>
              </w:rPr>
              <w:t>whether UE should re-transmit PRACH</w:t>
            </w:r>
            <w:r w:rsidRPr="008A4EF7">
              <w:rPr>
                <w:rFonts w:ascii="Times New Roman" w:hAnsi="Times New Roman" w:cs="Times New Roman"/>
                <w:color w:val="000000"/>
                <w:sz w:val="22"/>
                <w:szCs w:val="22"/>
                <w:lang w:val="en-GB"/>
              </w:rPr>
              <w:t xml:space="preserve"> when reception of RAR is not configured/indicated</w:t>
            </w:r>
          </w:p>
          <w:p w14:paraId="74C86515" w14:textId="77777777" w:rsidR="008A4EF7" w:rsidRPr="008A4EF7" w:rsidRDefault="008A4EF7">
            <w:pPr>
              <w:pStyle w:val="aff"/>
              <w:numPr>
                <w:ilvl w:val="1"/>
                <w:numId w:val="14"/>
              </w:numPr>
              <w:spacing w:line="240" w:lineRule="auto"/>
              <w:jc w:val="both"/>
              <w:rPr>
                <w:rFonts w:ascii="Times New Roman" w:hAnsi="Times New Roman" w:cs="Times New Roman"/>
                <w:color w:val="000000"/>
                <w:sz w:val="22"/>
                <w:szCs w:val="22"/>
                <w:lang w:val="en-GB"/>
              </w:rPr>
            </w:pPr>
            <w:r w:rsidRPr="008A4EF7">
              <w:rPr>
                <w:rFonts w:ascii="Times New Roman" w:hAnsi="Times New Roman" w:cs="Times New Roman"/>
                <w:color w:val="000000"/>
                <w:sz w:val="22"/>
                <w:szCs w:val="22"/>
                <w:lang w:val="en-GB"/>
              </w:rPr>
              <w:t>FFS: how UE determine the transmit power of subsequent PRACH triggered by PDCCH order</w:t>
            </w:r>
          </w:p>
          <w:p w14:paraId="46DADDA6" w14:textId="77777777" w:rsidR="008A4EF7" w:rsidRPr="008A4EF7" w:rsidRDefault="008A4EF7">
            <w:pPr>
              <w:pStyle w:val="aff"/>
              <w:numPr>
                <w:ilvl w:val="0"/>
                <w:numId w:val="14"/>
              </w:numPr>
              <w:spacing w:line="240" w:lineRule="auto"/>
              <w:jc w:val="both"/>
              <w:rPr>
                <w:rFonts w:ascii="Times New Roman" w:hAnsi="Times New Roman" w:cs="Times New Roman"/>
                <w:color w:val="000000"/>
                <w:sz w:val="22"/>
                <w:szCs w:val="22"/>
                <w:lang w:val="en-GB"/>
              </w:rPr>
            </w:pPr>
            <w:r w:rsidRPr="008A4EF7">
              <w:rPr>
                <w:rFonts w:ascii="Times New Roman" w:hAnsi="Times New Roman" w:cs="Times New Roman"/>
                <w:color w:val="000000"/>
                <w:sz w:val="22"/>
                <w:szCs w:val="22"/>
                <w:lang w:val="en-GB"/>
              </w:rPr>
              <w:t>If reception of RAR is configured/indicated (with RAR), FFS</w:t>
            </w:r>
          </w:p>
          <w:p w14:paraId="55760F6E" w14:textId="77777777" w:rsidR="008A4EF7" w:rsidRPr="008A4EF7" w:rsidRDefault="008A4EF7">
            <w:pPr>
              <w:pStyle w:val="aff"/>
              <w:numPr>
                <w:ilvl w:val="1"/>
                <w:numId w:val="14"/>
              </w:numPr>
              <w:spacing w:line="240" w:lineRule="auto"/>
              <w:jc w:val="both"/>
              <w:rPr>
                <w:rFonts w:ascii="Times New Roman" w:hAnsi="Times New Roman" w:cs="Times New Roman"/>
                <w:color w:val="000000"/>
                <w:sz w:val="22"/>
                <w:szCs w:val="22"/>
                <w:lang w:val="en-GB"/>
              </w:rPr>
            </w:pPr>
            <w:r w:rsidRPr="008A4EF7">
              <w:rPr>
                <w:rFonts w:ascii="Times New Roman" w:hAnsi="Times New Roman" w:cs="Times New Roman"/>
                <w:color w:val="000000"/>
                <w:sz w:val="22"/>
                <w:szCs w:val="22"/>
                <w:lang w:val="en-GB"/>
              </w:rPr>
              <w:t>whether RAR is received from</w:t>
            </w:r>
            <w:r w:rsidRPr="008A4EF7">
              <w:rPr>
                <w:rFonts w:ascii="Times New Roman" w:hAnsi="Times New Roman" w:cs="Times New Roman"/>
                <w:strike/>
                <w:color w:val="000000"/>
                <w:sz w:val="22"/>
                <w:szCs w:val="22"/>
                <w:lang w:val="en-GB"/>
              </w:rPr>
              <w:t xml:space="preserve"> </w:t>
            </w:r>
            <w:r w:rsidRPr="008A4EF7">
              <w:rPr>
                <w:rFonts w:ascii="Times New Roman" w:hAnsi="Times New Roman" w:cs="Times New Roman"/>
                <w:color w:val="000000"/>
                <w:sz w:val="22"/>
                <w:szCs w:val="22"/>
                <w:lang w:val="en-GB"/>
              </w:rPr>
              <w:t>serving cell or candidate cell</w:t>
            </w:r>
          </w:p>
          <w:p w14:paraId="2D3ADEE8" w14:textId="77777777" w:rsidR="008A4EF7" w:rsidRPr="008A4EF7" w:rsidRDefault="008A4EF7">
            <w:pPr>
              <w:pStyle w:val="aff"/>
              <w:numPr>
                <w:ilvl w:val="2"/>
                <w:numId w:val="14"/>
              </w:numPr>
              <w:spacing w:line="240" w:lineRule="auto"/>
              <w:jc w:val="both"/>
              <w:rPr>
                <w:rFonts w:ascii="Times New Roman" w:hAnsi="Times New Roman" w:cs="Times New Roman"/>
                <w:color w:val="000000"/>
                <w:sz w:val="22"/>
                <w:szCs w:val="22"/>
                <w:lang w:val="en-GB"/>
              </w:rPr>
            </w:pPr>
            <w:r w:rsidRPr="008A4EF7">
              <w:rPr>
                <w:rFonts w:ascii="Times New Roman" w:hAnsi="Times New Roman" w:cs="Times New Roman"/>
                <w:bCs/>
                <w:color w:val="000000"/>
                <w:sz w:val="22"/>
                <w:szCs w:val="22"/>
                <w:lang w:val="en-GB"/>
              </w:rPr>
              <w:t xml:space="preserve">if RAR is received from </w:t>
            </w:r>
            <w:r w:rsidRPr="008A4EF7">
              <w:rPr>
                <w:rFonts w:ascii="Times New Roman" w:hAnsi="Times New Roman" w:cs="Times New Roman"/>
                <w:color w:val="000000"/>
                <w:sz w:val="22"/>
                <w:szCs w:val="22"/>
                <w:lang w:val="en-GB"/>
              </w:rPr>
              <w:t>candidate</w:t>
            </w:r>
            <w:r w:rsidRPr="008A4EF7">
              <w:rPr>
                <w:rFonts w:ascii="Times New Roman" w:hAnsi="Times New Roman" w:cs="Times New Roman"/>
                <w:bCs/>
                <w:color w:val="000000"/>
                <w:sz w:val="22"/>
                <w:szCs w:val="22"/>
                <w:lang w:val="en-GB"/>
              </w:rPr>
              <w:t xml:space="preserve"> cell, whether Type1-PDCCH CSS of the </w:t>
            </w:r>
            <w:r w:rsidRPr="008A4EF7">
              <w:rPr>
                <w:rFonts w:ascii="Times New Roman" w:hAnsi="Times New Roman" w:cs="Times New Roman"/>
                <w:color w:val="000000"/>
                <w:sz w:val="22"/>
                <w:szCs w:val="22"/>
                <w:lang w:val="en-GB"/>
              </w:rPr>
              <w:t>candidate</w:t>
            </w:r>
            <w:r w:rsidRPr="008A4EF7">
              <w:rPr>
                <w:rFonts w:ascii="Times New Roman" w:hAnsi="Times New Roman" w:cs="Times New Roman"/>
                <w:bCs/>
                <w:color w:val="000000"/>
                <w:sz w:val="22"/>
                <w:szCs w:val="22"/>
                <w:lang w:val="en-GB"/>
              </w:rPr>
              <w:t xml:space="preserve"> cell is configured to the UE</w:t>
            </w:r>
          </w:p>
          <w:p w14:paraId="46862BFE" w14:textId="77777777" w:rsidR="008A4EF7" w:rsidRPr="008A4EF7" w:rsidRDefault="008A4EF7">
            <w:pPr>
              <w:pStyle w:val="aff"/>
              <w:numPr>
                <w:ilvl w:val="1"/>
                <w:numId w:val="14"/>
              </w:numPr>
              <w:spacing w:line="240" w:lineRule="auto"/>
              <w:jc w:val="both"/>
              <w:rPr>
                <w:rFonts w:ascii="Times New Roman" w:hAnsi="Times New Roman" w:cs="Times New Roman"/>
                <w:color w:val="000000"/>
                <w:sz w:val="22"/>
                <w:szCs w:val="22"/>
                <w:lang w:val="en-GB"/>
              </w:rPr>
            </w:pPr>
            <w:r w:rsidRPr="008A4EF7">
              <w:rPr>
                <w:rFonts w:ascii="Times New Roman" w:hAnsi="Times New Roman" w:cs="Times New Roman"/>
                <w:color w:val="000000"/>
                <w:sz w:val="22"/>
                <w:szCs w:val="22"/>
                <w:lang w:val="en-GB"/>
              </w:rPr>
              <w:t>content of RAR</w:t>
            </w:r>
          </w:p>
          <w:p w14:paraId="24529494" w14:textId="77777777" w:rsidR="008A4EF7" w:rsidRPr="008A4EF7" w:rsidRDefault="008A4EF7">
            <w:pPr>
              <w:pStyle w:val="aff"/>
              <w:numPr>
                <w:ilvl w:val="0"/>
                <w:numId w:val="14"/>
              </w:numPr>
              <w:spacing w:line="240" w:lineRule="auto"/>
              <w:jc w:val="both"/>
              <w:rPr>
                <w:rFonts w:ascii="Times New Roman" w:hAnsi="Times New Roman" w:cs="Times New Roman"/>
                <w:color w:val="000000"/>
                <w:sz w:val="22"/>
                <w:szCs w:val="22"/>
                <w:lang w:val="en-GB"/>
              </w:rPr>
            </w:pPr>
            <w:r w:rsidRPr="008A4EF7">
              <w:rPr>
                <w:rFonts w:ascii="Times New Roman" w:hAnsi="Times New Roman" w:cs="Times New Roman"/>
                <w:color w:val="000000"/>
                <w:sz w:val="22"/>
                <w:szCs w:val="22"/>
                <w:lang w:val="en-GB"/>
              </w:rPr>
              <w:t xml:space="preserve">FFS: </w:t>
            </w:r>
            <w:proofErr w:type="spellStart"/>
            <w:r w:rsidRPr="008A4EF7">
              <w:rPr>
                <w:rFonts w:ascii="Times New Roman" w:hAnsi="Times New Roman" w:cs="Times New Roman"/>
                <w:color w:val="000000"/>
                <w:sz w:val="22"/>
                <w:szCs w:val="22"/>
                <w:lang w:val="en-GB"/>
              </w:rPr>
              <w:t>signaling</w:t>
            </w:r>
            <w:proofErr w:type="spellEnd"/>
            <w:r w:rsidRPr="008A4EF7">
              <w:rPr>
                <w:rFonts w:ascii="Times New Roman" w:hAnsi="Times New Roman" w:cs="Times New Roman"/>
                <w:color w:val="000000"/>
                <w:sz w:val="22"/>
                <w:szCs w:val="22"/>
                <w:lang w:val="en-GB"/>
              </w:rPr>
              <w:t xml:space="preserve"> for configuration/indication of whether RAR needs to be received</w:t>
            </w:r>
          </w:p>
          <w:p w14:paraId="0F1ABB6C" w14:textId="77777777" w:rsidR="008A4EF7" w:rsidRPr="008A4EF7" w:rsidRDefault="008A4EF7">
            <w:pPr>
              <w:pStyle w:val="aff"/>
              <w:numPr>
                <w:ilvl w:val="0"/>
                <w:numId w:val="14"/>
              </w:numPr>
              <w:spacing w:line="240" w:lineRule="auto"/>
              <w:jc w:val="both"/>
              <w:rPr>
                <w:rFonts w:ascii="Times New Roman" w:hAnsi="Times New Roman" w:cs="Times New Roman"/>
                <w:color w:val="000000"/>
                <w:sz w:val="22"/>
                <w:szCs w:val="22"/>
                <w:lang w:val="en-GB"/>
              </w:rPr>
            </w:pPr>
            <w:r w:rsidRPr="008A4EF7">
              <w:rPr>
                <w:rFonts w:ascii="Times New Roman" w:eastAsia="等线" w:hAnsi="Times New Roman" w:cs="Times New Roman"/>
                <w:color w:val="000000"/>
                <w:sz w:val="22"/>
                <w:szCs w:val="22"/>
                <w:lang w:val="en-GB"/>
              </w:rPr>
              <w:t>UE can report the support combination of with RAR only and without RAR only, where support of one default scheme is the baseline UE approach for LTM</w:t>
            </w:r>
          </w:p>
          <w:p w14:paraId="0F94E6EB" w14:textId="77777777" w:rsidR="008A4EF7" w:rsidRPr="008A4EF7" w:rsidRDefault="008A4EF7">
            <w:pPr>
              <w:pStyle w:val="aff"/>
              <w:numPr>
                <w:ilvl w:val="0"/>
                <w:numId w:val="14"/>
              </w:numPr>
              <w:spacing w:line="240" w:lineRule="auto"/>
              <w:jc w:val="both"/>
              <w:rPr>
                <w:rFonts w:ascii="Times New Roman" w:eastAsia="等线" w:hAnsi="Times New Roman" w:cs="Times New Roman"/>
                <w:color w:val="000000"/>
                <w:sz w:val="22"/>
                <w:szCs w:val="22"/>
              </w:rPr>
            </w:pPr>
            <w:r w:rsidRPr="008A4EF7">
              <w:rPr>
                <w:rFonts w:ascii="Times New Roman" w:eastAsia="等线" w:hAnsi="Times New Roman" w:cs="Times New Roman"/>
                <w:color w:val="000000"/>
                <w:sz w:val="22"/>
                <w:szCs w:val="22"/>
                <w:lang w:val="en-GB"/>
              </w:rPr>
              <w:t>Send LS to RAN2 and RAN3 to check the feasibility about this agreement</w:t>
            </w:r>
          </w:p>
          <w:p w14:paraId="5E6B8030" w14:textId="77777777" w:rsidR="008A4EF7" w:rsidRPr="008A4EF7" w:rsidRDefault="008A4EF7">
            <w:pPr>
              <w:pStyle w:val="aff"/>
              <w:numPr>
                <w:ilvl w:val="0"/>
                <w:numId w:val="14"/>
              </w:numPr>
              <w:spacing w:line="240" w:lineRule="auto"/>
              <w:jc w:val="both"/>
              <w:rPr>
                <w:rFonts w:ascii="Times New Roman" w:eastAsia="等线" w:hAnsi="Times New Roman" w:cs="Times New Roman"/>
                <w:color w:val="000000"/>
                <w:sz w:val="22"/>
                <w:szCs w:val="22"/>
              </w:rPr>
            </w:pPr>
            <w:r w:rsidRPr="008A4EF7">
              <w:rPr>
                <w:rFonts w:ascii="Times New Roman" w:eastAsia="等线" w:hAnsi="Times New Roman" w:cs="Times New Roman"/>
                <w:color w:val="000000"/>
                <w:sz w:val="22"/>
                <w:szCs w:val="22"/>
                <w:lang w:val="en-GB"/>
              </w:rPr>
              <w:t>Note: Definition of candidate cells is up to RAN2</w:t>
            </w:r>
          </w:p>
          <w:p w14:paraId="5D21A1D4" w14:textId="77777777" w:rsidR="008A4EF7" w:rsidRPr="00D14D9E" w:rsidRDefault="008A4EF7" w:rsidP="008A4EF7">
            <w:pPr>
              <w:rPr>
                <w:rFonts w:eastAsia="等线"/>
                <w:szCs w:val="20"/>
                <w:highlight w:val="green"/>
              </w:rPr>
            </w:pPr>
            <w:r w:rsidRPr="00D14D9E">
              <w:rPr>
                <w:rFonts w:eastAsia="等线"/>
                <w:b/>
                <w:szCs w:val="20"/>
                <w:highlight w:val="green"/>
              </w:rPr>
              <w:t>Agreement</w:t>
            </w:r>
            <w:r w:rsidRPr="00D14D9E">
              <w:rPr>
                <w:rFonts w:eastAsia="等线"/>
                <w:szCs w:val="20"/>
                <w:highlight w:val="green"/>
              </w:rPr>
              <w:t xml:space="preserve"> </w:t>
            </w:r>
          </w:p>
          <w:p w14:paraId="6E4A2D89" w14:textId="77777777" w:rsidR="008A4EF7" w:rsidRPr="00D14D9E" w:rsidRDefault="008A4EF7">
            <w:pPr>
              <w:pStyle w:val="af2"/>
              <w:widowControl/>
              <w:numPr>
                <w:ilvl w:val="0"/>
                <w:numId w:val="16"/>
              </w:numPr>
              <w:spacing w:before="0" w:after="160" w:line="256" w:lineRule="auto"/>
              <w:ind w:left="360"/>
              <w:contextualSpacing/>
              <w:rPr>
                <w:rFonts w:ascii="Times New Roman" w:eastAsia="等线" w:hAnsi="Times New Roman"/>
                <w:szCs w:val="20"/>
              </w:rPr>
            </w:pPr>
            <w:r w:rsidRPr="00D14D9E">
              <w:rPr>
                <w:rFonts w:ascii="Times New Roman" w:eastAsia="等线" w:hAnsi="Times New Roman"/>
                <w:szCs w:val="20"/>
              </w:rPr>
              <w:t>For PDCCH-order based RACH for TA measurement for candidate cells, legacy CBRA is not supported</w:t>
            </w:r>
          </w:p>
          <w:p w14:paraId="2EC1D3B6" w14:textId="77777777" w:rsidR="008A4EF7" w:rsidRPr="00D14D9E" w:rsidRDefault="008A4EF7" w:rsidP="008A4EF7">
            <w:pPr>
              <w:rPr>
                <w:rFonts w:eastAsia="等线"/>
                <w:szCs w:val="20"/>
                <w:highlight w:val="green"/>
              </w:rPr>
            </w:pPr>
            <w:r w:rsidRPr="00D14D9E">
              <w:rPr>
                <w:rFonts w:eastAsia="等线"/>
                <w:b/>
                <w:szCs w:val="20"/>
                <w:highlight w:val="green"/>
              </w:rPr>
              <w:t>Agreement</w:t>
            </w:r>
          </w:p>
          <w:p w14:paraId="5CE3B92B" w14:textId="77777777" w:rsidR="008A4EF7" w:rsidRPr="00D14D9E" w:rsidRDefault="008A4EF7" w:rsidP="008A4EF7">
            <w:pPr>
              <w:rPr>
                <w:rFonts w:eastAsia="等线"/>
                <w:szCs w:val="20"/>
              </w:rPr>
            </w:pPr>
            <w:r w:rsidRPr="00D14D9E">
              <w:rPr>
                <w:rFonts w:eastAsia="等线"/>
                <w:szCs w:val="20"/>
              </w:rPr>
              <w:t>on whether UE should initiate re-transmit PRACH when reception of RAR is not configured/indicated, down select one from the following alternatives.</w:t>
            </w:r>
          </w:p>
          <w:p w14:paraId="27438E79" w14:textId="77777777" w:rsidR="008A4EF7" w:rsidRPr="00D14D9E" w:rsidRDefault="008A4EF7">
            <w:pPr>
              <w:pStyle w:val="af2"/>
              <w:widowControl/>
              <w:numPr>
                <w:ilvl w:val="0"/>
                <w:numId w:val="17"/>
              </w:numPr>
              <w:spacing w:before="0" w:after="160" w:line="256" w:lineRule="auto"/>
              <w:ind w:left="360"/>
              <w:contextualSpacing/>
              <w:jc w:val="both"/>
              <w:rPr>
                <w:rFonts w:ascii="Times New Roman" w:eastAsia="等线" w:hAnsi="Times New Roman"/>
                <w:szCs w:val="20"/>
              </w:rPr>
            </w:pPr>
            <w:r w:rsidRPr="00D14D9E">
              <w:rPr>
                <w:rFonts w:ascii="Times New Roman" w:eastAsia="等线" w:hAnsi="Times New Roman"/>
                <w:szCs w:val="20"/>
              </w:rPr>
              <w:t xml:space="preserve">Alt 1: UE autonomous </w:t>
            </w:r>
            <w:r w:rsidRPr="00D14D9E">
              <w:rPr>
                <w:rFonts w:ascii="Times New Roman" w:hAnsi="Times New Roman"/>
                <w:szCs w:val="20"/>
              </w:rPr>
              <w:t xml:space="preserve">re-transmission of PRACH is not allowed (e.g., by setting the number of allowed PRACH transmission to the minimum value of </w:t>
            </w:r>
            <w:proofErr w:type="spellStart"/>
            <w:r w:rsidRPr="00D14D9E">
              <w:rPr>
                <w:rFonts w:ascii="Times New Roman" w:hAnsi="Times New Roman"/>
                <w:i/>
                <w:iCs/>
                <w:szCs w:val="20"/>
              </w:rPr>
              <w:t>PreambleTransMax</w:t>
            </w:r>
            <w:proofErr w:type="spellEnd"/>
            <w:r w:rsidRPr="00D14D9E">
              <w:rPr>
                <w:rFonts w:ascii="Times New Roman" w:hAnsi="Times New Roman"/>
                <w:iCs/>
                <w:szCs w:val="20"/>
              </w:rPr>
              <w:t>=1</w:t>
            </w:r>
            <w:r w:rsidRPr="00D14D9E">
              <w:rPr>
                <w:rFonts w:ascii="Times New Roman" w:hAnsi="Times New Roman"/>
                <w:szCs w:val="20"/>
              </w:rPr>
              <w:t>)</w:t>
            </w:r>
          </w:p>
          <w:p w14:paraId="65BD885A" w14:textId="77777777" w:rsidR="008A4EF7" w:rsidRPr="00D14D9E" w:rsidRDefault="008A4EF7">
            <w:pPr>
              <w:pStyle w:val="af2"/>
              <w:widowControl/>
              <w:numPr>
                <w:ilvl w:val="1"/>
                <w:numId w:val="17"/>
              </w:numPr>
              <w:spacing w:before="0" w:after="160" w:line="256" w:lineRule="auto"/>
              <w:ind w:left="360" w:hanging="360"/>
              <w:contextualSpacing/>
              <w:jc w:val="both"/>
              <w:rPr>
                <w:rFonts w:ascii="Times New Roman" w:eastAsia="等线" w:hAnsi="Times New Roman"/>
                <w:strike/>
                <w:szCs w:val="20"/>
              </w:rPr>
            </w:pPr>
            <w:r w:rsidRPr="00D14D9E">
              <w:rPr>
                <w:rFonts w:ascii="Times New Roman" w:eastAsia="等线" w:hAnsi="Times New Roman"/>
                <w:szCs w:val="20"/>
              </w:rPr>
              <w:t xml:space="preserve">Alt 2: UE autonomous </w:t>
            </w:r>
            <w:r w:rsidRPr="00D14D9E">
              <w:rPr>
                <w:rFonts w:ascii="Times New Roman" w:hAnsi="Times New Roman"/>
                <w:szCs w:val="20"/>
              </w:rPr>
              <w:t xml:space="preserve">Re-transmission of PRACH is allowed, </w:t>
            </w:r>
          </w:p>
          <w:p w14:paraId="3324E114" w14:textId="77777777" w:rsidR="008A4EF7" w:rsidRPr="00D14D9E" w:rsidRDefault="008A4EF7">
            <w:pPr>
              <w:pStyle w:val="af2"/>
              <w:widowControl/>
              <w:numPr>
                <w:ilvl w:val="2"/>
                <w:numId w:val="18"/>
              </w:numPr>
              <w:spacing w:before="0" w:after="160" w:line="256" w:lineRule="auto"/>
              <w:contextualSpacing/>
              <w:jc w:val="both"/>
              <w:rPr>
                <w:rFonts w:ascii="Times New Roman" w:eastAsia="等线" w:hAnsi="Times New Roman"/>
                <w:strike/>
                <w:szCs w:val="20"/>
              </w:rPr>
            </w:pPr>
            <w:r w:rsidRPr="00D14D9E">
              <w:rPr>
                <w:rFonts w:ascii="Times New Roman" w:eastAsia="等线" w:hAnsi="Times New Roman"/>
                <w:szCs w:val="20"/>
              </w:rPr>
              <w:t xml:space="preserve">The number of PRACH transmission will be defined </w:t>
            </w:r>
            <w:proofErr w:type="gramStart"/>
            <w:r w:rsidRPr="00D14D9E">
              <w:rPr>
                <w:rFonts w:ascii="Times New Roman" w:eastAsia="等线" w:hAnsi="Times New Roman"/>
                <w:szCs w:val="20"/>
              </w:rPr>
              <w:t>e.g.</w:t>
            </w:r>
            <w:proofErr w:type="gramEnd"/>
            <w:r w:rsidRPr="00D14D9E">
              <w:rPr>
                <w:rFonts w:ascii="Times New Roman" w:eastAsia="等线" w:hAnsi="Times New Roman"/>
                <w:szCs w:val="20"/>
              </w:rPr>
              <w:t xml:space="preserve"> set the times of RACH transmission to the minimum value of </w:t>
            </w:r>
            <w:proofErr w:type="spellStart"/>
            <w:r w:rsidRPr="00D14D9E">
              <w:rPr>
                <w:rFonts w:ascii="Times New Roman" w:hAnsi="Times New Roman"/>
                <w:i/>
                <w:iCs/>
                <w:szCs w:val="20"/>
              </w:rPr>
              <w:t>PreambleTransMax</w:t>
            </w:r>
            <w:proofErr w:type="spellEnd"/>
          </w:p>
          <w:p w14:paraId="28DB83D3" w14:textId="77777777" w:rsidR="008A4EF7" w:rsidRPr="00D14D9E" w:rsidRDefault="008A4EF7" w:rsidP="008A4EF7">
            <w:pPr>
              <w:rPr>
                <w:rFonts w:eastAsia="等线"/>
                <w:szCs w:val="20"/>
                <w:highlight w:val="green"/>
              </w:rPr>
            </w:pPr>
            <w:r w:rsidRPr="00D14D9E">
              <w:rPr>
                <w:rFonts w:eastAsia="等线"/>
                <w:b/>
                <w:szCs w:val="20"/>
                <w:highlight w:val="green"/>
              </w:rPr>
              <w:t>Agreement</w:t>
            </w:r>
          </w:p>
          <w:p w14:paraId="085CFB0A" w14:textId="77777777" w:rsidR="008A4EF7" w:rsidRPr="00D14D9E" w:rsidRDefault="008A4EF7" w:rsidP="008A4EF7">
            <w:pPr>
              <w:rPr>
                <w:rFonts w:eastAsia="等线"/>
                <w:szCs w:val="20"/>
              </w:rPr>
            </w:pPr>
            <w:r w:rsidRPr="00D14D9E">
              <w:rPr>
                <w:rFonts w:eastAsia="等线"/>
                <w:szCs w:val="20"/>
              </w:rPr>
              <w:t>If reception of RAR is configured/indicated, RAR contains at least TA of candidate cell.</w:t>
            </w:r>
          </w:p>
          <w:p w14:paraId="721769C0" w14:textId="77777777" w:rsidR="008A4EF7" w:rsidRPr="00D14D9E" w:rsidRDefault="008A4EF7">
            <w:pPr>
              <w:pStyle w:val="af2"/>
              <w:widowControl/>
              <w:numPr>
                <w:ilvl w:val="0"/>
                <w:numId w:val="19"/>
              </w:numPr>
              <w:spacing w:before="0" w:after="160" w:line="256" w:lineRule="auto"/>
              <w:ind w:left="360"/>
              <w:contextualSpacing/>
              <w:rPr>
                <w:rFonts w:ascii="Times New Roman" w:eastAsia="等线" w:hAnsi="Times New Roman"/>
                <w:szCs w:val="20"/>
              </w:rPr>
            </w:pPr>
            <w:r w:rsidRPr="00D14D9E">
              <w:rPr>
                <w:rFonts w:ascii="Times New Roman" w:eastAsia="等线" w:hAnsi="Times New Roman"/>
                <w:szCs w:val="20"/>
              </w:rPr>
              <w:t>The maximum number of TA values memorized by UE is a UE capability</w:t>
            </w:r>
          </w:p>
          <w:p w14:paraId="0740D0A8" w14:textId="77777777" w:rsidR="008A4EF7" w:rsidRPr="00D14D9E" w:rsidRDefault="008A4EF7">
            <w:pPr>
              <w:pStyle w:val="af2"/>
              <w:widowControl/>
              <w:numPr>
                <w:ilvl w:val="0"/>
                <w:numId w:val="19"/>
              </w:numPr>
              <w:spacing w:before="0" w:after="160" w:line="256" w:lineRule="auto"/>
              <w:ind w:left="360"/>
              <w:contextualSpacing/>
              <w:rPr>
                <w:rFonts w:ascii="Times New Roman" w:eastAsia="等线" w:hAnsi="Times New Roman"/>
                <w:szCs w:val="20"/>
              </w:rPr>
            </w:pPr>
            <w:r w:rsidRPr="00D14D9E">
              <w:rPr>
                <w:rFonts w:ascii="Times New Roman" w:eastAsia="等线" w:hAnsi="Times New Roman"/>
                <w:szCs w:val="20"/>
              </w:rPr>
              <w:t xml:space="preserve">FFS: whether other parameters such as UE ID, candidate cell ID etc. is contained in RAR </w:t>
            </w:r>
          </w:p>
          <w:p w14:paraId="5C9171B4" w14:textId="77777777" w:rsidR="008A4EF7" w:rsidRPr="00D14D9E" w:rsidRDefault="008A4EF7" w:rsidP="008A4EF7">
            <w:pPr>
              <w:rPr>
                <w:rFonts w:eastAsia="等线"/>
                <w:b/>
                <w:szCs w:val="20"/>
              </w:rPr>
            </w:pPr>
          </w:p>
          <w:p w14:paraId="52C3FAD4" w14:textId="77777777" w:rsidR="008A4EF7" w:rsidRPr="00D14D9E" w:rsidRDefault="008A4EF7" w:rsidP="008A4EF7">
            <w:pPr>
              <w:rPr>
                <w:rFonts w:eastAsia="等线"/>
                <w:szCs w:val="20"/>
                <w:highlight w:val="green"/>
              </w:rPr>
            </w:pPr>
            <w:r w:rsidRPr="00D14D9E">
              <w:rPr>
                <w:rFonts w:eastAsia="等线"/>
                <w:b/>
                <w:szCs w:val="20"/>
                <w:highlight w:val="green"/>
              </w:rPr>
              <w:t>Agreement</w:t>
            </w:r>
          </w:p>
          <w:p w14:paraId="437A7B32" w14:textId="77777777" w:rsidR="008A4EF7" w:rsidRPr="00D14D9E" w:rsidRDefault="008A4EF7" w:rsidP="008A4EF7">
            <w:pPr>
              <w:rPr>
                <w:rFonts w:eastAsia="等线"/>
                <w:szCs w:val="20"/>
              </w:rPr>
            </w:pPr>
            <w:r w:rsidRPr="00D14D9E">
              <w:rPr>
                <w:szCs w:val="20"/>
              </w:rPr>
              <w:t>Whether RAR needs to be received</w:t>
            </w:r>
            <w:r w:rsidRPr="00D14D9E">
              <w:rPr>
                <w:rFonts w:eastAsia="等线"/>
                <w:szCs w:val="20"/>
              </w:rPr>
              <w:t xml:space="preserve"> is configured by RRC.</w:t>
            </w:r>
          </w:p>
          <w:p w14:paraId="4CD50162" w14:textId="77777777" w:rsidR="008A4EF7" w:rsidRPr="00D14D9E" w:rsidRDefault="008A4EF7" w:rsidP="008A4EF7">
            <w:pPr>
              <w:rPr>
                <w:rFonts w:eastAsia="等线"/>
                <w:szCs w:val="20"/>
              </w:rPr>
            </w:pPr>
          </w:p>
          <w:p w14:paraId="22A2ECBD" w14:textId="77777777" w:rsidR="008A4EF7" w:rsidRPr="00D14D9E" w:rsidRDefault="008A4EF7" w:rsidP="008A4EF7">
            <w:pPr>
              <w:rPr>
                <w:rFonts w:eastAsia="宋体"/>
                <w:b/>
                <w:bCs/>
                <w:szCs w:val="20"/>
                <w:highlight w:val="green"/>
              </w:rPr>
            </w:pPr>
            <w:r w:rsidRPr="00D14D9E">
              <w:rPr>
                <w:rFonts w:eastAsia="宋体"/>
                <w:b/>
                <w:bCs/>
                <w:szCs w:val="20"/>
                <w:highlight w:val="green"/>
              </w:rPr>
              <w:t>Agreement</w:t>
            </w:r>
          </w:p>
          <w:p w14:paraId="5F60C3DC" w14:textId="77777777" w:rsidR="008A4EF7" w:rsidRPr="00D14D9E" w:rsidRDefault="008A4EF7" w:rsidP="008A4EF7">
            <w:pPr>
              <w:rPr>
                <w:rFonts w:eastAsia="宋体"/>
                <w:szCs w:val="20"/>
              </w:rPr>
            </w:pPr>
            <w:r w:rsidRPr="00D14D9E">
              <w:rPr>
                <w:rFonts w:eastAsia="宋体" w:hint="eastAsia"/>
                <w:szCs w:val="20"/>
              </w:rPr>
              <w:t>study</w:t>
            </w:r>
            <w:r w:rsidRPr="00D14D9E">
              <w:rPr>
                <w:rFonts w:eastAsia="宋体"/>
                <w:szCs w:val="20"/>
              </w:rPr>
              <w:t xml:space="preserve"> at least the following issues on PDCCH-order based PRACH for candidate cell that is not UL serving cell, </w:t>
            </w:r>
            <w:proofErr w:type="gramStart"/>
            <w:r w:rsidRPr="00D14D9E">
              <w:rPr>
                <w:rFonts w:eastAsia="宋体"/>
                <w:szCs w:val="20"/>
              </w:rPr>
              <w:t>i.e.</w:t>
            </w:r>
            <w:proofErr w:type="gramEnd"/>
            <w:r w:rsidRPr="00D14D9E">
              <w:rPr>
                <w:rFonts w:eastAsia="宋体"/>
                <w:szCs w:val="20"/>
              </w:rPr>
              <w:t xml:space="preserve"> without PUCCH/PUSCH configured</w:t>
            </w:r>
          </w:p>
          <w:p w14:paraId="1E46A76A" w14:textId="77777777" w:rsidR="008A4EF7" w:rsidRPr="00D14D9E" w:rsidRDefault="008A4EF7">
            <w:pPr>
              <w:widowControl/>
              <w:numPr>
                <w:ilvl w:val="0"/>
                <w:numId w:val="20"/>
              </w:numPr>
              <w:autoSpaceDE/>
              <w:autoSpaceDN/>
              <w:adjustRightInd/>
              <w:snapToGrid/>
              <w:spacing w:before="0" w:after="0" w:line="240" w:lineRule="auto"/>
              <w:jc w:val="left"/>
              <w:rPr>
                <w:rFonts w:eastAsia="Times New Roman"/>
                <w:szCs w:val="20"/>
              </w:rPr>
            </w:pPr>
            <w:r w:rsidRPr="00D14D9E">
              <w:rPr>
                <w:rFonts w:eastAsia="Times New Roman"/>
                <w:szCs w:val="20"/>
              </w:rPr>
              <w:t xml:space="preserve">Whether </w:t>
            </w:r>
            <w:r w:rsidRPr="00D14D9E">
              <w:rPr>
                <w:rFonts w:eastAsia="等线" w:hint="eastAsia"/>
                <w:szCs w:val="20"/>
              </w:rPr>
              <w:t xml:space="preserve">gap between the DCI and PRACH </w:t>
            </w:r>
            <w:r w:rsidRPr="00D14D9E">
              <w:rPr>
                <w:rFonts w:eastAsia="Times New Roman"/>
                <w:szCs w:val="20"/>
              </w:rPr>
              <w:t>longer</w:t>
            </w:r>
            <w:r w:rsidRPr="00D14D9E">
              <w:rPr>
                <w:rFonts w:eastAsia="等线" w:hint="eastAsia"/>
                <w:szCs w:val="20"/>
              </w:rPr>
              <w:t xml:space="preserve"> than timeline defined in spec</w:t>
            </w:r>
            <w:r w:rsidRPr="00D14D9E">
              <w:rPr>
                <w:rFonts w:eastAsia="Times New Roman"/>
                <w:szCs w:val="20"/>
              </w:rPr>
              <w:t xml:space="preserve"> </w:t>
            </w:r>
            <w:r w:rsidRPr="00D14D9E">
              <w:rPr>
                <w:rFonts w:eastAsia="等线" w:hint="eastAsia"/>
                <w:szCs w:val="20"/>
              </w:rPr>
              <w:t>is needed</w:t>
            </w:r>
          </w:p>
          <w:p w14:paraId="179154D8" w14:textId="77777777" w:rsidR="008A4EF7" w:rsidRPr="00D14D9E" w:rsidRDefault="008A4EF7">
            <w:pPr>
              <w:widowControl/>
              <w:numPr>
                <w:ilvl w:val="0"/>
                <w:numId w:val="20"/>
              </w:numPr>
              <w:autoSpaceDE/>
              <w:autoSpaceDN/>
              <w:adjustRightInd/>
              <w:snapToGrid/>
              <w:spacing w:before="0" w:after="0" w:line="240" w:lineRule="auto"/>
              <w:jc w:val="left"/>
              <w:rPr>
                <w:rFonts w:eastAsia="Times New Roman"/>
                <w:szCs w:val="20"/>
              </w:rPr>
            </w:pPr>
            <w:r w:rsidRPr="00D14D9E">
              <w:rPr>
                <w:rFonts w:eastAsia="Times New Roman"/>
                <w:szCs w:val="20"/>
              </w:rPr>
              <w:t>Any impact/interruption on UL Tx of serving CCs due to the PRACH Tx</w:t>
            </w:r>
          </w:p>
          <w:p w14:paraId="3D7092F3" w14:textId="77777777" w:rsidR="008A4EF7" w:rsidRPr="00D14D9E" w:rsidRDefault="008A4EF7" w:rsidP="008A4EF7">
            <w:pPr>
              <w:rPr>
                <w:rFonts w:eastAsia="等线"/>
                <w:szCs w:val="20"/>
              </w:rPr>
            </w:pPr>
          </w:p>
          <w:p w14:paraId="22C23BC3" w14:textId="77777777" w:rsidR="008A4EF7" w:rsidRPr="00D14D9E" w:rsidRDefault="008A4EF7" w:rsidP="008A4EF7">
            <w:pPr>
              <w:rPr>
                <w:rFonts w:eastAsia="等线"/>
                <w:szCs w:val="20"/>
                <w:highlight w:val="darkYellow"/>
              </w:rPr>
            </w:pPr>
            <w:r w:rsidRPr="00D14D9E">
              <w:rPr>
                <w:rFonts w:eastAsia="等线"/>
                <w:szCs w:val="20"/>
                <w:highlight w:val="darkYellow"/>
              </w:rPr>
              <w:t>Working Assumption</w:t>
            </w:r>
          </w:p>
          <w:p w14:paraId="107B6642" w14:textId="77777777" w:rsidR="008A4EF7" w:rsidRPr="00D14D9E" w:rsidRDefault="008A4EF7" w:rsidP="008A4EF7">
            <w:pPr>
              <w:rPr>
                <w:rFonts w:eastAsia="等线"/>
                <w:szCs w:val="20"/>
              </w:rPr>
            </w:pPr>
            <w:r w:rsidRPr="00D14D9E">
              <w:rPr>
                <w:rFonts w:eastAsia="等线" w:hint="eastAsia"/>
                <w:szCs w:val="20"/>
              </w:rPr>
              <w:t>UE-based TA measurement</w:t>
            </w:r>
            <w:r w:rsidRPr="00D14D9E">
              <w:rPr>
                <w:rFonts w:eastAsia="等线"/>
                <w:szCs w:val="20"/>
              </w:rPr>
              <w:t xml:space="preserve"> </w:t>
            </w:r>
            <w:r w:rsidRPr="00D14D9E">
              <w:rPr>
                <w:rFonts w:eastAsia="等线" w:hint="eastAsia"/>
                <w:szCs w:val="20"/>
              </w:rPr>
              <w:t xml:space="preserve">(UE derives TA based on Rx timing difference between current serving cell and candidate cell as well as TA </w:t>
            </w:r>
            <w:r w:rsidRPr="00D14D9E">
              <w:rPr>
                <w:rFonts w:eastAsia="等线"/>
                <w:szCs w:val="20"/>
              </w:rPr>
              <w:t>value</w:t>
            </w:r>
            <w:r w:rsidRPr="00D14D9E">
              <w:rPr>
                <w:rFonts w:eastAsia="等线" w:hint="eastAsia"/>
                <w:szCs w:val="20"/>
              </w:rPr>
              <w:t xml:space="preserve"> for the current serving cell) is supported. </w:t>
            </w:r>
          </w:p>
          <w:p w14:paraId="690EB137" w14:textId="77777777" w:rsidR="008A4EF7" w:rsidRPr="00D14D9E" w:rsidRDefault="008A4EF7">
            <w:pPr>
              <w:pStyle w:val="af2"/>
              <w:widowControl/>
              <w:numPr>
                <w:ilvl w:val="0"/>
                <w:numId w:val="19"/>
              </w:numPr>
              <w:spacing w:before="0" w:after="160" w:line="256" w:lineRule="auto"/>
              <w:ind w:left="360"/>
              <w:contextualSpacing/>
              <w:rPr>
                <w:rFonts w:eastAsia="等线"/>
                <w:szCs w:val="20"/>
              </w:rPr>
            </w:pPr>
            <w:r w:rsidRPr="00D14D9E">
              <w:rPr>
                <w:rFonts w:ascii="Times New Roman" w:eastAsia="等线" w:hAnsi="Times New Roman"/>
                <w:szCs w:val="20"/>
              </w:rPr>
              <w:t>C</w:t>
            </w:r>
            <w:r w:rsidRPr="00D14D9E">
              <w:rPr>
                <w:rFonts w:ascii="Times New Roman" w:eastAsia="等线" w:hAnsi="Times New Roman" w:hint="eastAsia"/>
                <w:szCs w:val="20"/>
              </w:rPr>
              <w:t>orresponding UE capability is to be introduced to support UE-based TA measurement</w:t>
            </w:r>
          </w:p>
          <w:p w14:paraId="73B17081" w14:textId="77777777" w:rsidR="008A4EF7" w:rsidRPr="00D14D9E" w:rsidRDefault="008A4EF7">
            <w:pPr>
              <w:pStyle w:val="af2"/>
              <w:widowControl/>
              <w:numPr>
                <w:ilvl w:val="0"/>
                <w:numId w:val="19"/>
              </w:numPr>
              <w:spacing w:before="0" w:after="160" w:line="256" w:lineRule="auto"/>
              <w:ind w:left="360"/>
              <w:contextualSpacing/>
              <w:rPr>
                <w:rFonts w:eastAsia="等线"/>
                <w:szCs w:val="20"/>
              </w:rPr>
            </w:pPr>
            <w:r w:rsidRPr="00D14D9E">
              <w:rPr>
                <w:rFonts w:ascii="Times New Roman" w:eastAsia="等线" w:hAnsi="Times New Roman"/>
                <w:szCs w:val="20"/>
              </w:rPr>
              <w:t>F</w:t>
            </w:r>
            <w:r w:rsidRPr="00D14D9E">
              <w:rPr>
                <w:rFonts w:ascii="Times New Roman" w:eastAsia="等线" w:hAnsi="Times New Roman" w:hint="eastAsia"/>
                <w:szCs w:val="20"/>
              </w:rPr>
              <w:t xml:space="preserve">or a UE reports support of this capability, configuration of UE-based TA measurement is </w:t>
            </w:r>
            <w:r w:rsidRPr="00D14D9E">
              <w:rPr>
                <w:rFonts w:ascii="Times New Roman" w:eastAsia="等线" w:hAnsi="Times New Roman"/>
                <w:szCs w:val="20"/>
              </w:rPr>
              <w:t>supported</w:t>
            </w:r>
          </w:p>
          <w:p w14:paraId="10F00193" w14:textId="3EE2CDAF" w:rsidR="00306A88" w:rsidRPr="008A4EF7" w:rsidRDefault="008A4EF7">
            <w:pPr>
              <w:pStyle w:val="af2"/>
              <w:widowControl/>
              <w:numPr>
                <w:ilvl w:val="0"/>
                <w:numId w:val="19"/>
              </w:numPr>
              <w:spacing w:before="0" w:after="160" w:line="256" w:lineRule="auto"/>
              <w:ind w:left="360"/>
              <w:contextualSpacing/>
              <w:rPr>
                <w:rFonts w:eastAsia="等线"/>
                <w:szCs w:val="20"/>
              </w:rPr>
            </w:pPr>
            <w:r w:rsidRPr="00D14D9E">
              <w:rPr>
                <w:rFonts w:ascii="Times New Roman" w:eastAsia="等线" w:hAnsi="Times New Roman"/>
                <w:szCs w:val="20"/>
              </w:rPr>
              <w:t>FFS</w:t>
            </w:r>
            <w:r w:rsidRPr="00D14D9E">
              <w:rPr>
                <w:rFonts w:ascii="Times New Roman" w:eastAsia="等线" w:hAnsi="Times New Roman" w:hint="eastAsia"/>
                <w:szCs w:val="20"/>
              </w:rPr>
              <w:t xml:space="preserve">: other </w:t>
            </w:r>
            <w:r w:rsidRPr="00D14D9E">
              <w:rPr>
                <w:rFonts w:ascii="Times New Roman" w:eastAsia="等线" w:hAnsi="Times New Roman"/>
                <w:szCs w:val="20"/>
              </w:rPr>
              <w:t xml:space="preserve">impacts on </w:t>
            </w:r>
            <w:r w:rsidRPr="00D14D9E">
              <w:rPr>
                <w:rFonts w:ascii="Times New Roman" w:eastAsia="等线" w:hAnsi="Times New Roman" w:hint="eastAsia"/>
                <w:szCs w:val="20"/>
              </w:rPr>
              <w:t>RAN1 spec</w:t>
            </w:r>
          </w:p>
        </w:tc>
      </w:tr>
    </w:tbl>
    <w:p w14:paraId="2E57FC7B" w14:textId="77777777" w:rsidR="00306A88" w:rsidRPr="00306A88" w:rsidRDefault="00306A88" w:rsidP="00BD59D3">
      <w:pPr>
        <w:spacing w:beforeLines="50" w:before="120" w:after="0"/>
        <w:rPr>
          <w:bCs/>
          <w:lang w:eastAsia="zh-CN"/>
        </w:rPr>
      </w:pPr>
    </w:p>
    <w:p w14:paraId="652D8664" w14:textId="60E58E2C" w:rsidR="00E35921" w:rsidRPr="000B69E8" w:rsidRDefault="00E35921" w:rsidP="000B69E8">
      <w:pPr>
        <w:spacing w:beforeLines="50" w:before="120" w:after="0"/>
        <w:rPr>
          <w:bCs/>
        </w:rPr>
      </w:pPr>
      <w:r>
        <w:rPr>
          <w:bCs/>
        </w:rPr>
        <w:t xml:space="preserve">In this contribution, we provide our </w:t>
      </w:r>
      <w:r w:rsidR="00C20E71">
        <w:rPr>
          <w:bCs/>
        </w:rPr>
        <w:t>understanding</w:t>
      </w:r>
      <w:r w:rsidR="00743123">
        <w:rPr>
          <w:bCs/>
        </w:rPr>
        <w:t xml:space="preserve"> on</w:t>
      </w:r>
      <w:r>
        <w:rPr>
          <w:bCs/>
        </w:rPr>
        <w:t xml:space="preserve"> </w:t>
      </w:r>
      <w:r w:rsidR="00A43449">
        <w:rPr>
          <w:bCs/>
        </w:rPr>
        <w:t xml:space="preserve">TA management for L1/L2 </w:t>
      </w:r>
      <w:r w:rsidR="0052396E">
        <w:rPr>
          <w:bCs/>
        </w:rPr>
        <w:t>based</w:t>
      </w:r>
      <w:r w:rsidR="00A43449">
        <w:rPr>
          <w:bCs/>
        </w:rPr>
        <w:t xml:space="preserve"> mobility</w:t>
      </w:r>
      <w:r w:rsidR="008A4EF7">
        <w:rPr>
          <w:bCs/>
        </w:rPr>
        <w:t xml:space="preserve"> for the remaining issues</w:t>
      </w:r>
      <w:r w:rsidR="00C20E71">
        <w:rPr>
          <w:bCs/>
        </w:rPr>
        <w:t xml:space="preserve">. </w:t>
      </w:r>
    </w:p>
    <w:p w14:paraId="3330E2EB" w14:textId="63DF8477" w:rsidR="0096698F" w:rsidRPr="002919FB" w:rsidRDefault="0003205C" w:rsidP="003515A9">
      <w:pPr>
        <w:pStyle w:val="1"/>
        <w:ind w:left="431" w:hanging="431"/>
        <w:rPr>
          <w:sz w:val="32"/>
          <w:szCs w:val="36"/>
          <w:lang w:eastAsia="zh-CN"/>
        </w:rPr>
      </w:pPr>
      <w:r w:rsidRPr="002919FB">
        <w:rPr>
          <w:sz w:val="32"/>
          <w:szCs w:val="36"/>
          <w:lang w:eastAsia="zh-CN"/>
        </w:rPr>
        <w:t>Discussion</w:t>
      </w:r>
    </w:p>
    <w:p w14:paraId="2DC93512" w14:textId="17AAFBC9" w:rsidR="00425DD3" w:rsidRPr="00FF6425" w:rsidRDefault="001612FD" w:rsidP="00AE20DA">
      <w:pPr>
        <w:shd w:val="clear" w:color="auto" w:fill="FFFFFF"/>
        <w:autoSpaceDE/>
        <w:autoSpaceDN/>
        <w:adjustRightInd/>
        <w:snapToGrid/>
        <w:spacing w:before="0" w:after="0" w:line="240" w:lineRule="auto"/>
        <w:jc w:val="left"/>
        <w:rPr>
          <w:bCs/>
          <w:lang w:eastAsia="zh-CN"/>
        </w:rPr>
      </w:pPr>
      <w:bookmarkStart w:id="3" w:name="_Toc115098539"/>
      <w:r w:rsidRPr="00D14D9E">
        <w:rPr>
          <w:rFonts w:eastAsia="等线"/>
          <w:szCs w:val="20"/>
        </w:rPr>
        <w:t>For PDCCH-order based RACH for TA measurement for candidate cells</w:t>
      </w:r>
      <w:r>
        <w:rPr>
          <w:rFonts w:eastAsia="等线"/>
          <w:szCs w:val="20"/>
        </w:rPr>
        <w:t>,</w:t>
      </w:r>
      <w:r>
        <w:rPr>
          <w:bCs/>
          <w:lang w:val="sv-SE" w:eastAsia="zh-CN"/>
        </w:rPr>
        <w:t xml:space="preserve"> </w:t>
      </w:r>
      <w:r w:rsidR="001D43D5">
        <w:rPr>
          <w:bCs/>
          <w:lang w:val="sv-SE" w:eastAsia="zh-CN"/>
        </w:rPr>
        <w:t xml:space="preserve">it is agreed </w:t>
      </w:r>
      <w:r>
        <w:rPr>
          <w:bCs/>
          <w:lang w:val="sv-SE" w:eastAsia="zh-CN"/>
        </w:rPr>
        <w:t>to use the</w:t>
      </w:r>
      <w:r w:rsidRPr="00D14D9E">
        <w:rPr>
          <w:rFonts w:eastAsia="等线" w:hint="eastAsia"/>
          <w:szCs w:val="20"/>
        </w:rPr>
        <w:t xml:space="preserve"> </w:t>
      </w:r>
      <w:r w:rsidRPr="00D14D9E">
        <w:rPr>
          <w:rFonts w:eastAsia="等线"/>
          <w:szCs w:val="20"/>
        </w:rPr>
        <w:t>reserve</w:t>
      </w:r>
      <w:r w:rsidRPr="00D14D9E">
        <w:rPr>
          <w:rFonts w:eastAsia="等线" w:hint="eastAsia"/>
          <w:szCs w:val="20"/>
        </w:rPr>
        <w:t>d</w:t>
      </w:r>
      <w:r w:rsidRPr="00D14D9E">
        <w:rPr>
          <w:rFonts w:eastAsia="等线"/>
          <w:szCs w:val="20"/>
        </w:rPr>
        <w:t xml:space="preserve"> bit(s)</w:t>
      </w:r>
      <w:r>
        <w:rPr>
          <w:rFonts w:eastAsia="等线"/>
          <w:szCs w:val="20"/>
        </w:rPr>
        <w:t xml:space="preserve"> of the PDCCH order </w:t>
      </w:r>
      <w:bookmarkEnd w:id="3"/>
      <w:r w:rsidRPr="00D14D9E">
        <w:rPr>
          <w:rFonts w:eastAsia="等线" w:hint="eastAsia"/>
          <w:szCs w:val="20"/>
        </w:rPr>
        <w:t>for indication of cell identity</w:t>
      </w:r>
      <w:r w:rsidR="001F7BCC">
        <w:rPr>
          <w:rFonts w:eastAsia="等线"/>
          <w:szCs w:val="20"/>
        </w:rPr>
        <w:t xml:space="preserve"> which can be named as cell identity field compared to the legacy PDCCH order</w:t>
      </w:r>
      <w:r>
        <w:rPr>
          <w:rFonts w:eastAsia="等线"/>
          <w:szCs w:val="20"/>
        </w:rPr>
        <w:t>.</w:t>
      </w:r>
      <w:r w:rsidR="00AE20DA">
        <w:rPr>
          <w:bCs/>
          <w:lang w:eastAsia="zh-CN"/>
        </w:rPr>
        <w:t xml:space="preserve"> </w:t>
      </w:r>
      <w:r w:rsidR="001F7BCC">
        <w:rPr>
          <w:bCs/>
          <w:lang w:eastAsia="zh-CN"/>
        </w:rPr>
        <w:t>It is known that PDCCH order can initiate PRACH transmission to the serving cell or any of the configured candidate cells. Therefore, t</w:t>
      </w:r>
      <w:r w:rsidR="00D13ED3">
        <w:rPr>
          <w:bCs/>
          <w:lang w:eastAsia="zh-CN"/>
        </w:rPr>
        <w:t xml:space="preserve">he </w:t>
      </w:r>
      <w:r w:rsidR="001F7BCC">
        <w:rPr>
          <w:bCs/>
          <w:lang w:eastAsia="zh-CN"/>
        </w:rPr>
        <w:t>bit width of the cell identity</w:t>
      </w:r>
      <w:r w:rsidR="00D13ED3">
        <w:rPr>
          <w:bCs/>
          <w:lang w:eastAsia="zh-CN"/>
        </w:rPr>
        <w:t xml:space="preserve"> field </w:t>
      </w:r>
      <w:r w:rsidR="001F7BCC">
        <w:rPr>
          <w:bCs/>
          <w:lang w:eastAsia="zh-CN"/>
        </w:rPr>
        <w:t>should be</w:t>
      </w:r>
      <w:r w:rsidR="006C1C48">
        <w:rPr>
          <w:bCs/>
          <w:lang w:eastAsia="zh-CN"/>
        </w:rPr>
        <w:t xml:space="preserve"> </w:t>
      </w:r>
      <w:proofErr w:type="gramStart"/>
      <w:r w:rsidR="002C4938">
        <w:rPr>
          <w:bCs/>
          <w:lang w:eastAsia="zh-CN"/>
        </w:rPr>
        <w:t>ceil</w:t>
      </w:r>
      <w:proofErr w:type="gramEnd"/>
      <w:r w:rsidR="002C4938">
        <w:rPr>
          <w:bCs/>
          <w:lang w:eastAsia="zh-CN"/>
        </w:rPr>
        <w:t>(</w:t>
      </w:r>
      <w:r w:rsidR="006C1C48">
        <w:rPr>
          <w:bCs/>
          <w:lang w:eastAsia="zh-CN"/>
        </w:rPr>
        <w:t>log</w:t>
      </w:r>
      <w:r w:rsidR="006C1C48" w:rsidRPr="006C1C48">
        <w:rPr>
          <w:bCs/>
          <w:vertAlign w:val="subscript"/>
          <w:lang w:eastAsia="zh-CN"/>
        </w:rPr>
        <w:t>2</w:t>
      </w:r>
      <w:r w:rsidR="006C1C48">
        <w:rPr>
          <w:bCs/>
          <w:lang w:eastAsia="zh-CN"/>
        </w:rPr>
        <w:t>(N+1)</w:t>
      </w:r>
      <w:r w:rsidR="002C4938">
        <w:rPr>
          <w:bCs/>
          <w:lang w:eastAsia="zh-CN"/>
        </w:rPr>
        <w:t>)</w:t>
      </w:r>
      <w:r w:rsidR="006C1C48">
        <w:rPr>
          <w:bCs/>
          <w:lang w:eastAsia="zh-CN"/>
        </w:rPr>
        <w:t>, where N is the number of the configured candidate cells.</w:t>
      </w:r>
      <w:r w:rsidR="00D13ED3">
        <w:rPr>
          <w:bCs/>
          <w:lang w:eastAsia="zh-CN"/>
        </w:rPr>
        <w:t xml:space="preserve"> </w:t>
      </w:r>
      <w:r w:rsidR="001F3A73">
        <w:rPr>
          <w:bCs/>
          <w:lang w:eastAsia="zh-CN"/>
        </w:rPr>
        <w:t>Based on the analysis above, we propose that:</w:t>
      </w:r>
    </w:p>
    <w:p w14:paraId="01FCA559" w14:textId="45FCA914" w:rsidR="001103CD" w:rsidRPr="001F7BCC" w:rsidRDefault="001F7BCC" w:rsidP="0030606C">
      <w:pPr>
        <w:pStyle w:val="Proposal"/>
        <w:numPr>
          <w:ilvl w:val="0"/>
          <w:numId w:val="9"/>
        </w:numPr>
        <w:tabs>
          <w:tab w:val="clear" w:pos="1701"/>
          <w:tab w:val="clear" w:pos="4004"/>
          <w:tab w:val="num" w:pos="1134"/>
          <w:tab w:val="num" w:pos="1304"/>
        </w:tabs>
        <w:spacing w:before="0" w:after="160" w:line="256" w:lineRule="auto"/>
        <w:ind w:left="1134" w:hanging="1134"/>
        <w:jc w:val="both"/>
        <w:rPr>
          <w:rFonts w:cstheme="minorHAnsi"/>
          <w:i/>
          <w:iCs/>
          <w:lang w:val="en-US" w:eastAsia="zh-CN"/>
        </w:rPr>
      </w:pPr>
      <w:bookmarkStart w:id="4" w:name="_Hlk131412504"/>
      <w:bookmarkStart w:id="5" w:name="_Toc115098540"/>
      <w:bookmarkStart w:id="6" w:name="_Toc115098561"/>
      <w:bookmarkStart w:id="7" w:name="_Toc115183362"/>
      <w:r>
        <w:rPr>
          <w:rFonts w:cstheme="minorHAnsi"/>
          <w:bCs w:val="0"/>
          <w:i/>
          <w:iCs/>
          <w:lang w:val="en-US" w:eastAsia="zh-CN"/>
        </w:rPr>
        <w:t>The bit width of the cell identity field in</w:t>
      </w:r>
      <w:r w:rsidR="00F6689E">
        <w:rPr>
          <w:rFonts w:cstheme="minorHAnsi"/>
          <w:bCs w:val="0"/>
          <w:i/>
          <w:iCs/>
          <w:lang w:val="en-US" w:eastAsia="zh-CN"/>
        </w:rPr>
        <w:t xml:space="preserve"> the DCI of a</w:t>
      </w:r>
      <w:r>
        <w:rPr>
          <w:rFonts w:cstheme="minorHAnsi"/>
          <w:bCs w:val="0"/>
          <w:i/>
          <w:iCs/>
          <w:lang w:val="en-US" w:eastAsia="zh-CN"/>
        </w:rPr>
        <w:t xml:space="preserve"> PDCCH order for TA measurement for candidate cells is</w:t>
      </w:r>
      <w:r w:rsidRPr="001F7BCC">
        <w:rPr>
          <w:rFonts w:cstheme="minorHAnsi"/>
          <w:bCs w:val="0"/>
          <w:i/>
          <w:iCs/>
          <w:lang w:val="en-US" w:eastAsia="zh-CN"/>
        </w:rPr>
        <w:t xml:space="preserve"> </w:t>
      </w:r>
      <w:r w:rsidR="002C4938">
        <w:rPr>
          <w:rFonts w:cstheme="minorHAnsi"/>
          <w:bCs w:val="0"/>
          <w:i/>
          <w:iCs/>
          <w:lang w:val="en-US" w:eastAsia="zh-CN"/>
        </w:rPr>
        <w:t>ceil(</w:t>
      </w:r>
      <w:r w:rsidRPr="001F7BCC">
        <w:rPr>
          <w:i/>
          <w:iCs/>
          <w:lang w:eastAsia="zh-CN"/>
        </w:rPr>
        <w:t>log</w:t>
      </w:r>
      <w:r w:rsidRPr="001F7BCC">
        <w:rPr>
          <w:i/>
          <w:iCs/>
          <w:vertAlign w:val="subscript"/>
          <w:lang w:eastAsia="zh-CN"/>
        </w:rPr>
        <w:t>2</w:t>
      </w:r>
      <w:r w:rsidRPr="001F7BCC">
        <w:rPr>
          <w:i/>
          <w:iCs/>
          <w:lang w:eastAsia="zh-CN"/>
        </w:rPr>
        <w:t>(N+1)</w:t>
      </w:r>
      <w:r w:rsidR="002C4938">
        <w:rPr>
          <w:i/>
          <w:iCs/>
          <w:lang w:eastAsia="zh-CN"/>
        </w:rPr>
        <w:t>)</w:t>
      </w:r>
      <w:r w:rsidRPr="001F7BCC">
        <w:rPr>
          <w:i/>
          <w:iCs/>
          <w:lang w:eastAsia="zh-CN"/>
        </w:rPr>
        <w:t>, where N is the number of the configured candidate cells</w:t>
      </w:r>
      <w:bookmarkEnd w:id="4"/>
      <w:r w:rsidR="00BB4AF0" w:rsidRPr="001F7BCC">
        <w:rPr>
          <w:rFonts w:cstheme="minorHAnsi"/>
          <w:i/>
          <w:iCs/>
          <w:lang w:val="en-US" w:eastAsia="zh-CN"/>
        </w:rPr>
        <w:t>.</w:t>
      </w:r>
      <w:bookmarkEnd w:id="5"/>
      <w:bookmarkEnd w:id="6"/>
      <w:bookmarkEnd w:id="7"/>
    </w:p>
    <w:p w14:paraId="1076DAD7" w14:textId="070F1434" w:rsidR="003E2FEC" w:rsidRDefault="001F7BCC" w:rsidP="00EB6DEC">
      <w:pPr>
        <w:pStyle w:val="Proposal"/>
        <w:tabs>
          <w:tab w:val="clear" w:pos="1701"/>
          <w:tab w:val="num" w:pos="4004"/>
        </w:tabs>
        <w:spacing w:before="0" w:after="160" w:line="256" w:lineRule="auto"/>
        <w:jc w:val="both"/>
        <w:rPr>
          <w:rFonts w:ascii="Times New Roman" w:hAnsi="Times New Roman" w:cs="Times New Roman"/>
          <w:b w:val="0"/>
          <w:lang w:val="en-US" w:eastAsia="zh-CN"/>
        </w:rPr>
      </w:pPr>
      <w:r>
        <w:rPr>
          <w:rFonts w:ascii="Times New Roman" w:hAnsi="Times New Roman" w:cs="Times New Roman"/>
          <w:b w:val="0"/>
          <w:lang w:val="en-US" w:eastAsia="zh-CN"/>
        </w:rPr>
        <w:t>It is under discussion about</w:t>
      </w:r>
      <w:r w:rsidRPr="00D14D9E">
        <w:rPr>
          <w:rFonts w:ascii="Times New Roman" w:eastAsia="宋体" w:hAnsi="Times New Roman"/>
          <w:szCs w:val="20"/>
        </w:rPr>
        <w:t xml:space="preserve"> </w:t>
      </w:r>
      <w:r w:rsidRPr="001F7BCC">
        <w:rPr>
          <w:rFonts w:ascii="Times New Roman" w:hAnsi="Times New Roman" w:cs="Times New Roman"/>
          <w:b w:val="0"/>
          <w:lang w:val="en-US" w:eastAsia="zh-CN"/>
        </w:rPr>
        <w:t xml:space="preserve">PDCCH-order based PRACH for candidate cell that is not UL serving cell, </w:t>
      </w:r>
      <w:proofErr w:type="gramStart"/>
      <w:r w:rsidRPr="001F7BCC">
        <w:rPr>
          <w:rFonts w:ascii="Times New Roman" w:hAnsi="Times New Roman" w:cs="Times New Roman"/>
          <w:b w:val="0"/>
          <w:lang w:val="en-US" w:eastAsia="zh-CN"/>
        </w:rPr>
        <w:t>i.e.</w:t>
      </w:r>
      <w:proofErr w:type="gramEnd"/>
      <w:r w:rsidRPr="001F7BCC">
        <w:rPr>
          <w:rFonts w:ascii="Times New Roman" w:hAnsi="Times New Roman" w:cs="Times New Roman"/>
          <w:b w:val="0"/>
          <w:lang w:val="en-US" w:eastAsia="zh-CN"/>
        </w:rPr>
        <w:t xml:space="preserve"> without PUCCH/PUSCH configured</w:t>
      </w:r>
      <w:r>
        <w:rPr>
          <w:rFonts w:ascii="Times New Roman" w:hAnsi="Times New Roman" w:cs="Times New Roman"/>
          <w:b w:val="0"/>
          <w:lang w:val="en-US" w:eastAsia="zh-CN"/>
        </w:rPr>
        <w:t xml:space="preserve"> in last meeting, where further studying will be continued this meeting.</w:t>
      </w:r>
      <w:r w:rsidR="00DC37F2">
        <w:rPr>
          <w:rFonts w:ascii="Times New Roman" w:hAnsi="Times New Roman" w:cs="Times New Roman"/>
          <w:b w:val="0"/>
          <w:lang w:val="en-US" w:eastAsia="zh-CN"/>
        </w:rPr>
        <w:t xml:space="preserve"> </w:t>
      </w:r>
      <w:proofErr w:type="gramStart"/>
      <w:r w:rsidR="00DC37F2">
        <w:rPr>
          <w:rFonts w:ascii="Times New Roman" w:hAnsi="Times New Roman" w:cs="Times New Roman"/>
          <w:b w:val="0"/>
          <w:lang w:val="en-US" w:eastAsia="zh-CN"/>
        </w:rPr>
        <w:t>It can be seen that if</w:t>
      </w:r>
      <w:proofErr w:type="gramEnd"/>
      <w:r w:rsidR="00DC37F2">
        <w:rPr>
          <w:rFonts w:ascii="Times New Roman" w:hAnsi="Times New Roman" w:cs="Times New Roman"/>
          <w:b w:val="0"/>
          <w:lang w:val="en-US" w:eastAsia="zh-CN"/>
        </w:rPr>
        <w:t xml:space="preserve"> the candidate cell is not UL serving cell, RF retuning should be considered for the PRACH transmission associated with the candidate cell which is similar with SRS carrier switching. However, there is another scenario that RF retuning should be considered for the PRACH transmission to a candidate cell if the candidate cell is inter-frequency with the serving cell, where RF retuning is needed when UE is switched from the serving cell to the inter-frequency candidate cell</w:t>
      </w:r>
      <w:r w:rsidR="002C6CEA">
        <w:rPr>
          <w:rFonts w:ascii="Times New Roman" w:hAnsi="Times New Roman" w:cs="Times New Roman"/>
          <w:b w:val="0"/>
          <w:lang w:val="en-US" w:eastAsia="zh-CN"/>
        </w:rPr>
        <w:t xml:space="preserve">. Therefore, we propose </w:t>
      </w:r>
      <w:r w:rsidR="00DC37F2">
        <w:rPr>
          <w:rFonts w:ascii="Times New Roman" w:hAnsi="Times New Roman" w:cs="Times New Roman"/>
          <w:b w:val="0"/>
          <w:lang w:val="en-US" w:eastAsia="zh-CN"/>
        </w:rPr>
        <w:t xml:space="preserve">to study the two cases together where the candidate cell is a </w:t>
      </w:r>
      <w:proofErr w:type="gramStart"/>
      <w:r w:rsidR="00DC37F2">
        <w:rPr>
          <w:rFonts w:ascii="Times New Roman" w:hAnsi="Times New Roman" w:cs="Times New Roman"/>
          <w:b w:val="0"/>
          <w:lang w:val="en-US" w:eastAsia="zh-CN"/>
        </w:rPr>
        <w:t>non UL</w:t>
      </w:r>
      <w:proofErr w:type="gramEnd"/>
      <w:r w:rsidR="00DC37F2">
        <w:rPr>
          <w:rFonts w:ascii="Times New Roman" w:hAnsi="Times New Roman" w:cs="Times New Roman"/>
          <w:b w:val="0"/>
          <w:lang w:val="en-US" w:eastAsia="zh-CN"/>
        </w:rPr>
        <w:t xml:space="preserve"> serving cell or an inter-frequency cell for the issues of minimal gap</w:t>
      </w:r>
      <w:r w:rsidR="004309AC">
        <w:rPr>
          <w:rFonts w:ascii="Times New Roman" w:hAnsi="Times New Roman" w:cs="Times New Roman"/>
          <w:b w:val="0"/>
          <w:lang w:val="en-US" w:eastAsia="zh-CN"/>
        </w:rPr>
        <w:t xml:space="preserve"> </w:t>
      </w:r>
      <w:r w:rsidR="00DC37F2">
        <w:rPr>
          <w:rFonts w:ascii="Times New Roman" w:hAnsi="Times New Roman" w:cs="Times New Roman"/>
          <w:b w:val="0"/>
          <w:lang w:val="en-US" w:eastAsia="zh-CN"/>
        </w:rPr>
        <w:t xml:space="preserve">between PDCCH order and its triggered PRACH transmission and </w:t>
      </w:r>
      <w:r w:rsidR="00DC37F2" w:rsidRPr="00DC37F2">
        <w:rPr>
          <w:rFonts w:ascii="Times New Roman" w:hAnsi="Times New Roman" w:cs="Times New Roman"/>
          <w:b w:val="0"/>
          <w:lang w:val="en-US" w:eastAsia="zh-CN"/>
        </w:rPr>
        <w:t>impact/interruption on UL Tx of serving CCs due to the PRACH Tx</w:t>
      </w:r>
      <w:r w:rsidR="004309AC">
        <w:rPr>
          <w:rFonts w:ascii="Times New Roman" w:hAnsi="Times New Roman" w:cs="Times New Roman"/>
          <w:b w:val="0"/>
          <w:lang w:val="en-US" w:eastAsia="zh-CN"/>
        </w:rPr>
        <w:t xml:space="preserve"> to the candidate cell</w:t>
      </w:r>
      <w:r w:rsidR="00DC37F2">
        <w:rPr>
          <w:rFonts w:ascii="Times New Roman" w:hAnsi="Times New Roman" w:cs="Times New Roman"/>
          <w:b w:val="0"/>
          <w:lang w:val="en-US" w:eastAsia="zh-CN"/>
        </w:rPr>
        <w:t>.</w:t>
      </w:r>
    </w:p>
    <w:p w14:paraId="3D7BCC49" w14:textId="53932A67" w:rsidR="002C6CEA" w:rsidRDefault="00BC0FFB" w:rsidP="00EB6DEC">
      <w:pPr>
        <w:pStyle w:val="Proposal"/>
        <w:numPr>
          <w:ilvl w:val="0"/>
          <w:numId w:val="9"/>
        </w:numPr>
        <w:tabs>
          <w:tab w:val="clear" w:pos="1701"/>
          <w:tab w:val="clear" w:pos="4004"/>
          <w:tab w:val="num" w:pos="1134"/>
          <w:tab w:val="num" w:pos="1304"/>
        </w:tabs>
        <w:spacing w:before="0" w:after="160" w:line="256" w:lineRule="auto"/>
        <w:ind w:left="1134" w:hanging="1134"/>
        <w:jc w:val="both"/>
        <w:rPr>
          <w:rFonts w:cstheme="minorHAnsi"/>
          <w:bCs w:val="0"/>
          <w:i/>
          <w:iCs/>
          <w:lang w:val="en-US" w:eastAsia="zh-CN"/>
        </w:rPr>
      </w:pPr>
      <w:bookmarkStart w:id="8" w:name="_Hlk127199326"/>
      <w:r>
        <w:rPr>
          <w:rFonts w:cstheme="minorHAnsi"/>
          <w:bCs w:val="0"/>
          <w:i/>
          <w:iCs/>
          <w:lang w:val="en-US" w:eastAsia="zh-CN"/>
        </w:rPr>
        <w:t>S</w:t>
      </w:r>
      <w:r w:rsidR="004309AC">
        <w:rPr>
          <w:rFonts w:cstheme="minorHAnsi"/>
          <w:bCs w:val="0"/>
          <w:i/>
          <w:iCs/>
          <w:lang w:val="en-US" w:eastAsia="zh-CN"/>
        </w:rPr>
        <w:t xml:space="preserve">tudy the case that the candidate cell is an inter-frequency cell together with the case that the candidate cell is </w:t>
      </w:r>
      <w:proofErr w:type="gramStart"/>
      <w:r w:rsidR="004309AC">
        <w:rPr>
          <w:rFonts w:cstheme="minorHAnsi"/>
          <w:bCs w:val="0"/>
          <w:i/>
          <w:iCs/>
          <w:lang w:val="en-US" w:eastAsia="zh-CN"/>
        </w:rPr>
        <w:t>non UL</w:t>
      </w:r>
      <w:proofErr w:type="gramEnd"/>
      <w:r w:rsidR="004309AC">
        <w:rPr>
          <w:rFonts w:cstheme="minorHAnsi"/>
          <w:bCs w:val="0"/>
          <w:i/>
          <w:iCs/>
          <w:lang w:val="en-US" w:eastAsia="zh-CN"/>
        </w:rPr>
        <w:t xml:space="preserve"> serving cell for the following issue</w:t>
      </w:r>
      <w:r w:rsidR="002C6CEA">
        <w:rPr>
          <w:rFonts w:cstheme="minorHAnsi"/>
          <w:bCs w:val="0"/>
          <w:i/>
          <w:iCs/>
          <w:lang w:val="en-US" w:eastAsia="zh-CN"/>
        </w:rPr>
        <w:t>.</w:t>
      </w:r>
    </w:p>
    <w:p w14:paraId="4388BF3A" w14:textId="77777777" w:rsidR="004309AC" w:rsidRPr="004309AC" w:rsidRDefault="004309AC">
      <w:pPr>
        <w:pStyle w:val="af2"/>
        <w:numPr>
          <w:ilvl w:val="0"/>
          <w:numId w:val="21"/>
        </w:numPr>
        <w:snapToGrid/>
        <w:spacing w:before="0" w:line="240" w:lineRule="auto"/>
        <w:rPr>
          <w:rFonts w:asciiTheme="minorHAnsi" w:hAnsiTheme="minorHAnsi" w:cstheme="minorHAnsi"/>
          <w:b/>
          <w:i/>
          <w:iCs/>
          <w:lang w:eastAsia="zh-CN"/>
        </w:rPr>
      </w:pPr>
      <w:r w:rsidRPr="004309AC">
        <w:rPr>
          <w:rFonts w:asciiTheme="minorHAnsi" w:hAnsiTheme="minorHAnsi" w:cstheme="minorHAnsi"/>
          <w:b/>
          <w:i/>
          <w:iCs/>
          <w:lang w:eastAsia="zh-CN"/>
        </w:rPr>
        <w:t xml:space="preserve">Whether </w:t>
      </w:r>
      <w:r w:rsidRPr="004309AC">
        <w:rPr>
          <w:rFonts w:asciiTheme="minorHAnsi" w:hAnsiTheme="minorHAnsi" w:cstheme="minorHAnsi" w:hint="eastAsia"/>
          <w:b/>
          <w:i/>
          <w:iCs/>
          <w:lang w:eastAsia="zh-CN"/>
        </w:rPr>
        <w:t xml:space="preserve">gap between the DCI and PRACH </w:t>
      </w:r>
      <w:r w:rsidRPr="004309AC">
        <w:rPr>
          <w:rFonts w:asciiTheme="minorHAnsi" w:hAnsiTheme="minorHAnsi" w:cstheme="minorHAnsi"/>
          <w:b/>
          <w:i/>
          <w:iCs/>
          <w:lang w:eastAsia="zh-CN"/>
        </w:rPr>
        <w:t>longer</w:t>
      </w:r>
      <w:r w:rsidRPr="004309AC">
        <w:rPr>
          <w:rFonts w:asciiTheme="minorHAnsi" w:hAnsiTheme="minorHAnsi" w:cstheme="minorHAnsi" w:hint="eastAsia"/>
          <w:b/>
          <w:i/>
          <w:iCs/>
          <w:lang w:eastAsia="zh-CN"/>
        </w:rPr>
        <w:t xml:space="preserve"> than timeline defined in spec</w:t>
      </w:r>
      <w:r w:rsidRPr="004309AC">
        <w:rPr>
          <w:rFonts w:asciiTheme="minorHAnsi" w:hAnsiTheme="minorHAnsi" w:cstheme="minorHAnsi"/>
          <w:b/>
          <w:i/>
          <w:iCs/>
          <w:lang w:eastAsia="zh-CN"/>
        </w:rPr>
        <w:t xml:space="preserve"> </w:t>
      </w:r>
      <w:r w:rsidRPr="004309AC">
        <w:rPr>
          <w:rFonts w:asciiTheme="minorHAnsi" w:hAnsiTheme="minorHAnsi" w:cstheme="minorHAnsi" w:hint="eastAsia"/>
          <w:b/>
          <w:i/>
          <w:iCs/>
          <w:lang w:eastAsia="zh-CN"/>
        </w:rPr>
        <w:t>is needed</w:t>
      </w:r>
    </w:p>
    <w:p w14:paraId="3B309F59" w14:textId="4D4A8635" w:rsidR="004309AC" w:rsidRPr="004309AC" w:rsidRDefault="004309AC">
      <w:pPr>
        <w:pStyle w:val="af2"/>
        <w:numPr>
          <w:ilvl w:val="0"/>
          <w:numId w:val="21"/>
        </w:numPr>
        <w:snapToGrid/>
        <w:spacing w:before="0" w:line="240" w:lineRule="auto"/>
        <w:rPr>
          <w:rFonts w:asciiTheme="minorHAnsi" w:hAnsiTheme="minorHAnsi" w:cstheme="minorHAnsi"/>
          <w:b/>
          <w:i/>
          <w:iCs/>
          <w:lang w:eastAsia="zh-CN"/>
        </w:rPr>
      </w:pPr>
      <w:r w:rsidRPr="004309AC">
        <w:rPr>
          <w:rFonts w:asciiTheme="minorHAnsi" w:hAnsiTheme="minorHAnsi" w:cstheme="minorHAnsi"/>
          <w:b/>
          <w:i/>
          <w:iCs/>
          <w:lang w:eastAsia="zh-CN"/>
        </w:rPr>
        <w:t>Any impact/interruption on UL Tx of serving CCs due to the PRACH Tx</w:t>
      </w:r>
    </w:p>
    <w:bookmarkEnd w:id="8"/>
    <w:p w14:paraId="3272F5AE" w14:textId="696EA439" w:rsidR="003E2FEC" w:rsidRDefault="00672CFF" w:rsidP="00EB6DEC">
      <w:pPr>
        <w:pStyle w:val="Proposal"/>
        <w:tabs>
          <w:tab w:val="clear" w:pos="1701"/>
          <w:tab w:val="num" w:pos="4004"/>
        </w:tabs>
        <w:spacing w:before="0" w:after="160" w:line="256" w:lineRule="auto"/>
        <w:jc w:val="both"/>
        <w:rPr>
          <w:rFonts w:ascii="Times New Roman" w:hAnsi="Times New Roman" w:cs="Times New Roman"/>
          <w:b w:val="0"/>
          <w:lang w:val="en-US" w:eastAsia="zh-CN"/>
        </w:rPr>
      </w:pPr>
      <w:r>
        <w:rPr>
          <w:rFonts w:ascii="Times New Roman" w:hAnsi="Times New Roman" w:cs="Times New Roman"/>
          <w:b w:val="0"/>
          <w:lang w:val="en-US" w:eastAsia="zh-CN"/>
        </w:rPr>
        <w:t>It is already agreed that w</w:t>
      </w:r>
      <w:r w:rsidRPr="00672CFF">
        <w:rPr>
          <w:rFonts w:ascii="Times New Roman" w:hAnsi="Times New Roman" w:cs="Times New Roman"/>
          <w:b w:val="0"/>
          <w:lang w:val="en-US" w:eastAsia="zh-CN"/>
        </w:rPr>
        <w:t>hether RAR needs to be received is configured by RRC</w:t>
      </w:r>
      <w:r>
        <w:rPr>
          <w:rFonts w:ascii="Times New Roman" w:hAnsi="Times New Roman" w:cs="Times New Roman"/>
          <w:b w:val="0"/>
          <w:lang w:val="en-US" w:eastAsia="zh-CN"/>
        </w:rPr>
        <w:t xml:space="preserve"> for</w:t>
      </w:r>
      <w:r w:rsidRPr="00672CFF">
        <w:rPr>
          <w:rFonts w:ascii="Times New Roman" w:hAnsi="Times New Roman" w:cs="Times New Roman"/>
          <w:b w:val="0"/>
          <w:lang w:val="en-US" w:eastAsia="zh-CN"/>
        </w:rPr>
        <w:t xml:space="preserve"> PDCCH order for TA measurement</w:t>
      </w:r>
      <w:r w:rsidR="00440EFF">
        <w:rPr>
          <w:rFonts w:ascii="Times New Roman" w:hAnsi="Times New Roman" w:cs="Times New Roman"/>
          <w:b w:val="0"/>
          <w:lang w:val="en-US" w:eastAsia="zh-CN"/>
        </w:rPr>
        <w:t xml:space="preserve"> of a candidate cell</w:t>
      </w:r>
      <w:r w:rsidR="003E2FEC">
        <w:rPr>
          <w:rFonts w:ascii="Times New Roman" w:hAnsi="Times New Roman" w:cs="Times New Roman"/>
          <w:b w:val="0"/>
          <w:lang w:val="en-US" w:eastAsia="zh-CN"/>
        </w:rPr>
        <w:t>.</w:t>
      </w:r>
      <w:r>
        <w:rPr>
          <w:rFonts w:ascii="Times New Roman" w:hAnsi="Times New Roman" w:cs="Times New Roman"/>
          <w:b w:val="0"/>
          <w:lang w:val="en-US" w:eastAsia="zh-CN"/>
        </w:rPr>
        <w:t xml:space="preserve"> However, it is still FFS </w:t>
      </w:r>
      <w:r w:rsidR="00440EFF">
        <w:rPr>
          <w:rFonts w:ascii="Times New Roman" w:hAnsi="Times New Roman" w:cs="Times New Roman"/>
          <w:b w:val="0"/>
          <w:lang w:val="en-US" w:eastAsia="zh-CN"/>
        </w:rPr>
        <w:t xml:space="preserve">whether RAR is transmitted from the serving </w:t>
      </w:r>
      <w:r w:rsidR="00440EFF">
        <w:rPr>
          <w:rFonts w:ascii="Times New Roman" w:hAnsi="Times New Roman" w:cs="Times New Roman"/>
          <w:b w:val="0"/>
          <w:lang w:val="en-US" w:eastAsia="zh-CN"/>
        </w:rPr>
        <w:lastRenderedPageBreak/>
        <w:t xml:space="preserve">cell or the candidate cell. If the RAR is transmitted from the serving cell, the Type1-CSS configured for RAR monitoring in the serving cell can be reused directly, while the spec impact of RAR2 may be large. If the RAR is transmitted from the candidate cell, there is no spec impact in RAN2, while additional Type1-CSS in the candidate cell should be configured for UE and UE will monitor RAR in the candidate cell where the spec impact of RAN1 is large. Therefore, </w:t>
      </w:r>
      <w:r w:rsidR="004C58EE">
        <w:rPr>
          <w:rFonts w:ascii="Times New Roman" w:hAnsi="Times New Roman" w:cs="Times New Roman"/>
          <w:b w:val="0"/>
          <w:lang w:val="en-US" w:eastAsia="zh-CN"/>
        </w:rPr>
        <w:t xml:space="preserve">we </w:t>
      </w:r>
      <w:r w:rsidR="00440EFF">
        <w:rPr>
          <w:rFonts w:ascii="Times New Roman" w:hAnsi="Times New Roman" w:cs="Times New Roman"/>
          <w:b w:val="0"/>
          <w:lang w:val="en-US" w:eastAsia="zh-CN"/>
        </w:rPr>
        <w:t>should consider the spec impact of the two alternatives for both RAN1 and RAN2</w:t>
      </w:r>
      <w:r w:rsidR="00EE4B73">
        <w:rPr>
          <w:rFonts w:ascii="Times New Roman" w:hAnsi="Times New Roman" w:cs="Times New Roman"/>
          <w:b w:val="0"/>
          <w:lang w:val="en-US" w:eastAsia="zh-CN"/>
        </w:rPr>
        <w:t xml:space="preserve"> carefully</w:t>
      </w:r>
      <w:r w:rsidR="00440EFF">
        <w:rPr>
          <w:rFonts w:ascii="Times New Roman" w:hAnsi="Times New Roman" w:cs="Times New Roman"/>
          <w:b w:val="0"/>
          <w:lang w:val="en-US" w:eastAsia="zh-CN"/>
        </w:rPr>
        <w:t xml:space="preserve"> for down selecting</w:t>
      </w:r>
      <w:r w:rsidR="00EE4B73">
        <w:rPr>
          <w:rFonts w:ascii="Times New Roman" w:hAnsi="Times New Roman" w:cs="Times New Roman"/>
          <w:b w:val="0"/>
          <w:lang w:val="en-US" w:eastAsia="zh-CN"/>
        </w:rPr>
        <w:t>. Based on the analysis, we propose that:</w:t>
      </w:r>
    </w:p>
    <w:p w14:paraId="6A08449B" w14:textId="505AD495" w:rsidR="003E2FEC" w:rsidRDefault="008C2C3A" w:rsidP="003E2FEC">
      <w:pPr>
        <w:pStyle w:val="Proposal"/>
        <w:numPr>
          <w:ilvl w:val="0"/>
          <w:numId w:val="9"/>
        </w:numPr>
        <w:tabs>
          <w:tab w:val="clear" w:pos="1701"/>
          <w:tab w:val="clear" w:pos="4004"/>
          <w:tab w:val="num" w:pos="1134"/>
          <w:tab w:val="num" w:pos="1304"/>
        </w:tabs>
        <w:spacing w:before="0" w:after="160" w:line="256" w:lineRule="auto"/>
        <w:ind w:left="1134" w:hanging="1134"/>
        <w:jc w:val="both"/>
        <w:rPr>
          <w:rFonts w:cstheme="minorHAnsi"/>
          <w:bCs w:val="0"/>
          <w:i/>
          <w:iCs/>
          <w:lang w:val="en-US" w:eastAsia="zh-CN"/>
        </w:rPr>
      </w:pPr>
      <w:bookmarkStart w:id="9" w:name="_Hlk131412604"/>
      <w:r>
        <w:rPr>
          <w:rFonts w:cstheme="minorHAnsi"/>
          <w:bCs w:val="0"/>
          <w:i/>
          <w:iCs/>
          <w:lang w:val="en-US" w:eastAsia="zh-CN"/>
        </w:rPr>
        <w:t>Consider s</w:t>
      </w:r>
      <w:r w:rsidR="00EE4B73">
        <w:rPr>
          <w:rFonts w:cstheme="minorHAnsi"/>
          <w:bCs w:val="0"/>
          <w:i/>
          <w:iCs/>
          <w:lang w:val="en-US" w:eastAsia="zh-CN"/>
        </w:rPr>
        <w:t xml:space="preserve">pec impact </w:t>
      </w:r>
      <w:r w:rsidR="004C58EE">
        <w:rPr>
          <w:rFonts w:cstheme="minorHAnsi"/>
          <w:bCs w:val="0"/>
          <w:i/>
          <w:iCs/>
          <w:lang w:val="en-US" w:eastAsia="zh-CN"/>
        </w:rPr>
        <w:t xml:space="preserve">to </w:t>
      </w:r>
      <w:r w:rsidR="00EE4B73">
        <w:rPr>
          <w:rFonts w:cstheme="minorHAnsi"/>
          <w:bCs w:val="0"/>
          <w:i/>
          <w:iCs/>
          <w:lang w:val="en-US" w:eastAsia="zh-CN"/>
        </w:rPr>
        <w:t>both RAN1 and RAN2 together to determine whether RAR is transmitted from the serving cell or the candidate cell if reception of RAR associated with a candidate cell is configured</w:t>
      </w:r>
      <w:r w:rsidR="00693DB4">
        <w:rPr>
          <w:rFonts w:cstheme="minorHAnsi"/>
          <w:bCs w:val="0"/>
          <w:i/>
          <w:iCs/>
          <w:lang w:val="en-US" w:eastAsia="zh-CN"/>
        </w:rPr>
        <w:t>.</w:t>
      </w:r>
    </w:p>
    <w:bookmarkEnd w:id="9"/>
    <w:p w14:paraId="3F21AD4B" w14:textId="38A0BCFD" w:rsidR="00A15EEC" w:rsidRDefault="00EE4B73" w:rsidP="00282974">
      <w:pPr>
        <w:pStyle w:val="Proposal"/>
        <w:tabs>
          <w:tab w:val="clear" w:pos="1701"/>
          <w:tab w:val="num" w:pos="4004"/>
        </w:tabs>
        <w:spacing w:before="0" w:after="160" w:line="256" w:lineRule="auto"/>
        <w:jc w:val="both"/>
        <w:rPr>
          <w:rFonts w:ascii="Times New Roman" w:hAnsi="Times New Roman" w:cs="Times New Roman"/>
          <w:b w:val="0"/>
          <w:lang w:val="en-US" w:eastAsia="zh-CN"/>
        </w:rPr>
      </w:pPr>
      <w:r>
        <w:rPr>
          <w:rFonts w:ascii="Times New Roman" w:hAnsi="Times New Roman" w:cs="Times New Roman"/>
          <w:b w:val="0"/>
          <w:lang w:val="en-US" w:eastAsia="zh-CN"/>
        </w:rPr>
        <w:t>Besides, there are two alternatives should be down selected during this meeting o</w:t>
      </w:r>
      <w:r w:rsidRPr="00EE4B73">
        <w:rPr>
          <w:rFonts w:ascii="Times New Roman" w:hAnsi="Times New Roman" w:cs="Times New Roman"/>
          <w:b w:val="0"/>
          <w:lang w:val="en-US" w:eastAsia="zh-CN"/>
        </w:rPr>
        <w:t>n whether UE should initiate re-transmit PRACH when reception of RAR is not configured</w:t>
      </w:r>
      <w:r>
        <w:rPr>
          <w:rFonts w:ascii="Times New Roman" w:hAnsi="Times New Roman" w:cs="Times New Roman"/>
          <w:b w:val="0"/>
          <w:lang w:val="en-US" w:eastAsia="zh-CN"/>
        </w:rPr>
        <w:t xml:space="preserve">. </w:t>
      </w:r>
      <w:proofErr w:type="gramStart"/>
      <w:r w:rsidR="0074468A">
        <w:rPr>
          <w:rFonts w:ascii="Times New Roman" w:hAnsi="Times New Roman" w:cs="Times New Roman"/>
          <w:b w:val="0"/>
          <w:lang w:val="en-US" w:eastAsia="zh-CN"/>
        </w:rPr>
        <w:t>It can be seen that UE</w:t>
      </w:r>
      <w:proofErr w:type="gramEnd"/>
      <w:r w:rsidR="0074468A">
        <w:rPr>
          <w:rFonts w:ascii="Times New Roman" w:hAnsi="Times New Roman" w:cs="Times New Roman"/>
          <w:b w:val="0"/>
          <w:lang w:val="en-US" w:eastAsia="zh-CN"/>
        </w:rPr>
        <w:t xml:space="preserve"> will initiate re-transmit PRACH when UE doesn’t receive the corresponding RAR during a RAR window from the legacy specification. </w:t>
      </w:r>
      <w:r>
        <w:rPr>
          <w:rFonts w:ascii="Times New Roman" w:hAnsi="Times New Roman" w:cs="Times New Roman"/>
          <w:b w:val="0"/>
          <w:lang w:val="en-US" w:eastAsia="zh-CN"/>
        </w:rPr>
        <w:t xml:space="preserve">From our perspective, </w:t>
      </w:r>
      <w:r w:rsidR="0074468A">
        <w:rPr>
          <w:rFonts w:ascii="Times New Roman" w:hAnsi="Times New Roman" w:cs="Times New Roman"/>
          <w:b w:val="0"/>
          <w:lang w:val="en-US" w:eastAsia="zh-CN"/>
        </w:rPr>
        <w:t xml:space="preserve">there is no need to retransmission of PRACH if reception of RAR is not configured since UE does not know whether the PRACH is received </w:t>
      </w:r>
      <w:r w:rsidR="00BC6A00">
        <w:rPr>
          <w:rFonts w:ascii="Times New Roman" w:hAnsi="Times New Roman" w:cs="Times New Roman"/>
          <w:b w:val="0"/>
          <w:lang w:val="en-US" w:eastAsia="zh-CN"/>
        </w:rPr>
        <w:t xml:space="preserve">successfully </w:t>
      </w:r>
      <w:r w:rsidR="0074468A">
        <w:rPr>
          <w:rFonts w:ascii="Times New Roman" w:hAnsi="Times New Roman" w:cs="Times New Roman"/>
          <w:b w:val="0"/>
          <w:lang w:val="en-US" w:eastAsia="zh-CN"/>
        </w:rPr>
        <w:t xml:space="preserve">or not. Since only CFRA is supported for RACH based solution of TA measurement associated with a candidate cell, </w:t>
      </w:r>
      <w:proofErr w:type="spellStart"/>
      <w:r w:rsidR="0074468A">
        <w:rPr>
          <w:rFonts w:ascii="Times New Roman" w:hAnsi="Times New Roman" w:cs="Times New Roman"/>
          <w:b w:val="0"/>
          <w:lang w:val="en-US" w:eastAsia="zh-CN"/>
        </w:rPr>
        <w:t>gNB</w:t>
      </w:r>
      <w:proofErr w:type="spellEnd"/>
      <w:r w:rsidR="0074468A">
        <w:rPr>
          <w:rFonts w:ascii="Times New Roman" w:hAnsi="Times New Roman" w:cs="Times New Roman"/>
          <w:b w:val="0"/>
          <w:lang w:val="en-US" w:eastAsia="zh-CN"/>
        </w:rPr>
        <w:t xml:space="preserve"> knows when and where a PRACH triggered by a PDCCH order is. Therefore, </w:t>
      </w:r>
      <w:proofErr w:type="spellStart"/>
      <w:r w:rsidR="0074468A">
        <w:rPr>
          <w:rFonts w:ascii="Times New Roman" w:hAnsi="Times New Roman" w:cs="Times New Roman"/>
          <w:b w:val="0"/>
          <w:lang w:val="en-US" w:eastAsia="zh-CN"/>
        </w:rPr>
        <w:t>gNB</w:t>
      </w:r>
      <w:proofErr w:type="spellEnd"/>
      <w:r w:rsidR="0074468A">
        <w:rPr>
          <w:rFonts w:ascii="Times New Roman" w:hAnsi="Times New Roman" w:cs="Times New Roman"/>
          <w:b w:val="0"/>
          <w:lang w:val="en-US" w:eastAsia="zh-CN"/>
        </w:rPr>
        <w:t xml:space="preserve"> can </w:t>
      </w:r>
      <w:r w:rsidR="00BC6A00">
        <w:rPr>
          <w:rFonts w:ascii="Times New Roman" w:hAnsi="Times New Roman" w:cs="Times New Roman"/>
          <w:b w:val="0"/>
          <w:lang w:val="en-US" w:eastAsia="zh-CN"/>
        </w:rPr>
        <w:t xml:space="preserve">send </w:t>
      </w:r>
      <w:proofErr w:type="spellStart"/>
      <w:r w:rsidR="00BC6A00">
        <w:rPr>
          <w:rFonts w:ascii="Times New Roman" w:hAnsi="Times New Roman" w:cs="Times New Roman"/>
          <w:b w:val="0"/>
          <w:lang w:val="en-US" w:eastAsia="zh-CN"/>
        </w:rPr>
        <w:t>UEanother</w:t>
      </w:r>
      <w:proofErr w:type="spellEnd"/>
      <w:r w:rsidR="00BC6A00">
        <w:rPr>
          <w:rFonts w:ascii="Times New Roman" w:hAnsi="Times New Roman" w:cs="Times New Roman"/>
          <w:b w:val="0"/>
          <w:lang w:val="en-US" w:eastAsia="zh-CN"/>
        </w:rPr>
        <w:t xml:space="preserve"> </w:t>
      </w:r>
      <w:r w:rsidR="0074468A">
        <w:rPr>
          <w:rFonts w:ascii="Times New Roman" w:hAnsi="Times New Roman" w:cs="Times New Roman"/>
          <w:b w:val="0"/>
          <w:lang w:val="en-US" w:eastAsia="zh-CN"/>
        </w:rPr>
        <w:t xml:space="preserve">PDCCH order to trigger a retransmission of the PRACH if it </w:t>
      </w:r>
      <w:r w:rsidR="00BC6A00">
        <w:rPr>
          <w:rFonts w:ascii="Times New Roman" w:hAnsi="Times New Roman" w:cs="Times New Roman"/>
          <w:b w:val="0"/>
          <w:lang w:val="en-US" w:eastAsia="zh-CN"/>
        </w:rPr>
        <w:t xml:space="preserve">did </w:t>
      </w:r>
      <w:r w:rsidR="0074468A">
        <w:rPr>
          <w:rFonts w:ascii="Times New Roman" w:hAnsi="Times New Roman" w:cs="Times New Roman"/>
          <w:b w:val="0"/>
          <w:lang w:val="en-US" w:eastAsia="zh-CN"/>
        </w:rPr>
        <w:t xml:space="preserve">not </w:t>
      </w:r>
      <w:r w:rsidR="00BC6A00">
        <w:rPr>
          <w:rFonts w:ascii="Times New Roman" w:hAnsi="Times New Roman" w:cs="Times New Roman"/>
          <w:b w:val="0"/>
          <w:lang w:val="en-US" w:eastAsia="zh-CN"/>
        </w:rPr>
        <w:t>receive the last PRACH</w:t>
      </w:r>
      <w:r w:rsidR="0074468A">
        <w:rPr>
          <w:rFonts w:ascii="Times New Roman" w:hAnsi="Times New Roman" w:cs="Times New Roman"/>
          <w:b w:val="0"/>
          <w:lang w:val="en-US" w:eastAsia="zh-CN"/>
        </w:rPr>
        <w:t>.</w:t>
      </w:r>
      <w:r w:rsidR="00A15EEC">
        <w:rPr>
          <w:rFonts w:ascii="Times New Roman" w:hAnsi="Times New Roman" w:cs="Times New Roman"/>
          <w:b w:val="0"/>
          <w:lang w:val="en-US" w:eastAsia="zh-CN"/>
        </w:rPr>
        <w:t xml:space="preserve"> Based on the analysis before, we propose that:</w:t>
      </w:r>
    </w:p>
    <w:p w14:paraId="2E56EB07" w14:textId="67873B38" w:rsidR="00EE4B73" w:rsidRPr="00A15EEC" w:rsidRDefault="00A15EEC" w:rsidP="00282974">
      <w:pPr>
        <w:pStyle w:val="Proposal"/>
        <w:numPr>
          <w:ilvl w:val="0"/>
          <w:numId w:val="9"/>
        </w:numPr>
        <w:tabs>
          <w:tab w:val="clear" w:pos="1701"/>
          <w:tab w:val="clear" w:pos="4004"/>
          <w:tab w:val="num" w:pos="1134"/>
          <w:tab w:val="num" w:pos="1304"/>
        </w:tabs>
        <w:spacing w:before="0" w:after="160" w:line="256" w:lineRule="auto"/>
        <w:ind w:left="1134" w:hanging="1134"/>
        <w:jc w:val="both"/>
        <w:rPr>
          <w:rFonts w:cstheme="minorHAnsi"/>
          <w:bCs w:val="0"/>
          <w:i/>
          <w:iCs/>
          <w:lang w:val="en-US" w:eastAsia="zh-CN"/>
        </w:rPr>
      </w:pPr>
      <w:bookmarkStart w:id="10" w:name="_Hlk131412650"/>
      <w:r>
        <w:rPr>
          <w:rFonts w:cstheme="minorHAnsi"/>
          <w:bCs w:val="0"/>
          <w:i/>
          <w:iCs/>
          <w:lang w:val="en-US" w:eastAsia="zh-CN"/>
        </w:rPr>
        <w:t>Support Alt1 (</w:t>
      </w:r>
      <w:r w:rsidRPr="00A15EEC">
        <w:rPr>
          <w:rFonts w:cstheme="minorHAnsi"/>
          <w:bCs w:val="0"/>
          <w:i/>
          <w:iCs/>
          <w:lang w:val="en-US" w:eastAsia="zh-CN"/>
        </w:rPr>
        <w:t>UE autonomous re-transmission of PRACH is not allowed</w:t>
      </w:r>
      <w:r>
        <w:rPr>
          <w:rFonts w:cstheme="minorHAnsi"/>
          <w:bCs w:val="0"/>
          <w:i/>
          <w:iCs/>
          <w:lang w:val="en-US" w:eastAsia="zh-CN"/>
        </w:rPr>
        <w:t>)</w:t>
      </w:r>
      <w:r w:rsidRPr="00A15EEC">
        <w:rPr>
          <w:rFonts w:ascii="Times New Roman" w:eastAsia="等线" w:hAnsi="Times New Roman"/>
          <w:szCs w:val="20"/>
        </w:rPr>
        <w:t xml:space="preserve"> </w:t>
      </w:r>
      <w:r w:rsidRPr="00A15EEC">
        <w:rPr>
          <w:rFonts w:cstheme="minorHAnsi"/>
          <w:bCs w:val="0"/>
          <w:i/>
          <w:iCs/>
          <w:lang w:val="en-US" w:eastAsia="zh-CN"/>
        </w:rPr>
        <w:t>on whether UE should initiate re-transmit PRACH when reception of RAR is not configured/indicated</w:t>
      </w:r>
      <w:r>
        <w:rPr>
          <w:rFonts w:cstheme="minorHAnsi"/>
          <w:bCs w:val="0"/>
          <w:i/>
          <w:iCs/>
          <w:lang w:val="en-US" w:eastAsia="zh-CN"/>
        </w:rPr>
        <w:t>.</w:t>
      </w:r>
    </w:p>
    <w:bookmarkEnd w:id="10"/>
    <w:p w14:paraId="3EC55DF4" w14:textId="47F43BD7" w:rsidR="00282974" w:rsidRDefault="00282974" w:rsidP="00282974">
      <w:pPr>
        <w:pStyle w:val="Proposal"/>
        <w:tabs>
          <w:tab w:val="clear" w:pos="1701"/>
          <w:tab w:val="num" w:pos="4004"/>
        </w:tabs>
        <w:spacing w:before="0" w:after="160" w:line="256" w:lineRule="auto"/>
        <w:jc w:val="both"/>
        <w:rPr>
          <w:rFonts w:ascii="Times New Roman" w:hAnsi="Times New Roman" w:cs="Times New Roman"/>
          <w:b w:val="0"/>
          <w:lang w:val="en-US" w:eastAsia="zh-CN"/>
        </w:rPr>
      </w:pPr>
      <w:r>
        <w:rPr>
          <w:rFonts w:ascii="Times New Roman" w:hAnsi="Times New Roman" w:cs="Times New Roman"/>
          <w:b w:val="0"/>
          <w:lang w:val="en-US" w:eastAsia="zh-CN"/>
        </w:rPr>
        <w:t>Unlike the TA command assoc</w:t>
      </w:r>
      <w:r w:rsidR="00892B2B">
        <w:rPr>
          <w:rFonts w:ascii="Times New Roman" w:hAnsi="Times New Roman" w:cs="Times New Roman"/>
          <w:b w:val="0"/>
          <w:lang w:val="en-US" w:eastAsia="zh-CN"/>
        </w:rPr>
        <w:t xml:space="preserve">iated with the serving cell which will be applied for UL transmission from application timing of TA command specified in TS38.213, </w:t>
      </w:r>
      <w:r w:rsidR="00FB7258">
        <w:rPr>
          <w:rFonts w:ascii="Times New Roman" w:hAnsi="Times New Roman" w:cs="Times New Roman"/>
          <w:b w:val="0"/>
          <w:lang w:val="en-US" w:eastAsia="zh-CN"/>
        </w:rPr>
        <w:t>the</w:t>
      </w:r>
      <w:r w:rsidR="00892B2B">
        <w:rPr>
          <w:rFonts w:ascii="Times New Roman" w:hAnsi="Times New Roman" w:cs="Times New Roman"/>
          <w:b w:val="0"/>
          <w:lang w:val="en-US" w:eastAsia="zh-CN"/>
        </w:rPr>
        <w:t xml:space="preserve"> </w:t>
      </w:r>
      <w:r>
        <w:rPr>
          <w:rFonts w:ascii="Times New Roman" w:hAnsi="Times New Roman" w:cs="Times New Roman"/>
          <w:b w:val="0"/>
          <w:lang w:val="en-US" w:eastAsia="zh-CN"/>
        </w:rPr>
        <w:t xml:space="preserve">TA command associated with a candidate cell can only be applied for UL transmission after </w:t>
      </w:r>
      <w:r w:rsidR="00FB7258">
        <w:rPr>
          <w:rFonts w:ascii="Times New Roman" w:hAnsi="Times New Roman" w:cs="Times New Roman"/>
          <w:b w:val="0"/>
          <w:lang w:val="en-US" w:eastAsia="zh-CN"/>
        </w:rPr>
        <w:t xml:space="preserve">the UE </w:t>
      </w:r>
      <w:r>
        <w:rPr>
          <w:rFonts w:ascii="Times New Roman" w:hAnsi="Times New Roman" w:cs="Times New Roman"/>
          <w:b w:val="0"/>
          <w:lang w:val="en-US" w:eastAsia="zh-CN"/>
        </w:rPr>
        <w:t>is switched to the candidate cell</w:t>
      </w:r>
      <w:r w:rsidR="00892B2B">
        <w:rPr>
          <w:rFonts w:ascii="Times New Roman" w:hAnsi="Times New Roman" w:cs="Times New Roman"/>
          <w:b w:val="0"/>
          <w:lang w:val="en-US" w:eastAsia="zh-CN"/>
        </w:rPr>
        <w:t xml:space="preserve"> </w:t>
      </w:r>
      <w:proofErr w:type="gramStart"/>
      <w:r w:rsidR="00892B2B">
        <w:rPr>
          <w:rFonts w:ascii="Times New Roman" w:hAnsi="Times New Roman" w:cs="Times New Roman"/>
          <w:b w:val="0"/>
          <w:lang w:val="en-US" w:eastAsia="zh-CN"/>
        </w:rPr>
        <w:t>regardless</w:t>
      </w:r>
      <w:proofErr w:type="gramEnd"/>
      <w:r w:rsidR="00FB7258">
        <w:rPr>
          <w:rFonts w:ascii="Times New Roman" w:hAnsi="Times New Roman" w:cs="Times New Roman"/>
          <w:b w:val="0"/>
          <w:lang w:val="en-US" w:eastAsia="zh-CN"/>
        </w:rPr>
        <w:t xml:space="preserve"> whether</w:t>
      </w:r>
      <w:r w:rsidR="00892B2B">
        <w:rPr>
          <w:rFonts w:ascii="Times New Roman" w:hAnsi="Times New Roman" w:cs="Times New Roman"/>
          <w:b w:val="0"/>
          <w:lang w:val="en-US" w:eastAsia="zh-CN"/>
        </w:rPr>
        <w:t xml:space="preserve"> it is indicated before or in the cell switch command. Therefore, the application timing of TA command in legacy specification is not applicable</w:t>
      </w:r>
      <w:r w:rsidR="008824EA">
        <w:rPr>
          <w:rFonts w:ascii="Times New Roman" w:hAnsi="Times New Roman" w:cs="Times New Roman"/>
          <w:b w:val="0"/>
          <w:lang w:val="en-US" w:eastAsia="zh-CN"/>
        </w:rPr>
        <w:t>, and this</w:t>
      </w:r>
      <w:r w:rsidR="00892B2B">
        <w:rPr>
          <w:rFonts w:ascii="Times New Roman" w:hAnsi="Times New Roman" w:cs="Times New Roman"/>
          <w:b w:val="0"/>
          <w:lang w:val="en-US" w:eastAsia="zh-CN"/>
        </w:rPr>
        <w:t xml:space="preserve"> needs to be </w:t>
      </w:r>
      <w:r w:rsidR="008824EA">
        <w:rPr>
          <w:rFonts w:ascii="Times New Roman" w:hAnsi="Times New Roman" w:cs="Times New Roman"/>
          <w:b w:val="0"/>
          <w:lang w:val="en-US" w:eastAsia="zh-CN"/>
        </w:rPr>
        <w:t>specified for LTM</w:t>
      </w:r>
      <w:r w:rsidR="00892B2B">
        <w:rPr>
          <w:rFonts w:ascii="Times New Roman" w:hAnsi="Times New Roman" w:cs="Times New Roman"/>
          <w:b w:val="0"/>
          <w:lang w:val="en-US" w:eastAsia="zh-CN"/>
        </w:rPr>
        <w:t xml:space="preserve">. Considering the TA command associated with a candidate cell can only be </w:t>
      </w:r>
      <w:r w:rsidR="000916FD">
        <w:rPr>
          <w:rFonts w:ascii="Times New Roman" w:hAnsi="Times New Roman" w:cs="Times New Roman"/>
          <w:b w:val="0"/>
          <w:lang w:val="en-US" w:eastAsia="zh-CN"/>
        </w:rPr>
        <w:t xml:space="preserve">applied after </w:t>
      </w:r>
      <w:r w:rsidR="008824EA">
        <w:rPr>
          <w:rFonts w:ascii="Times New Roman" w:hAnsi="Times New Roman" w:cs="Times New Roman"/>
          <w:b w:val="0"/>
          <w:lang w:val="en-US" w:eastAsia="zh-CN"/>
        </w:rPr>
        <w:t xml:space="preserve">the UE </w:t>
      </w:r>
      <w:r w:rsidR="00AB3790">
        <w:rPr>
          <w:rFonts w:ascii="Times New Roman" w:hAnsi="Times New Roman" w:cs="Times New Roman"/>
          <w:b w:val="0"/>
          <w:lang w:val="en-US" w:eastAsia="zh-CN"/>
        </w:rPr>
        <w:t>is switched to the candidate cell the application timing of TA command associated with the candidate cell is related to the application timing of a cell switch command. Based on the analysis above, we propose that:</w:t>
      </w:r>
    </w:p>
    <w:p w14:paraId="2531AC66" w14:textId="5A74EA91" w:rsidR="00AB3790" w:rsidRDefault="00AB3790" w:rsidP="00AB3790">
      <w:pPr>
        <w:pStyle w:val="Proposal"/>
        <w:numPr>
          <w:ilvl w:val="0"/>
          <w:numId w:val="9"/>
        </w:numPr>
        <w:tabs>
          <w:tab w:val="clear" w:pos="1701"/>
          <w:tab w:val="clear" w:pos="4004"/>
          <w:tab w:val="num" w:pos="1134"/>
          <w:tab w:val="num" w:pos="1304"/>
        </w:tabs>
        <w:spacing w:before="0" w:after="160" w:line="256" w:lineRule="auto"/>
        <w:ind w:left="1134" w:hanging="1134"/>
        <w:jc w:val="both"/>
        <w:rPr>
          <w:rFonts w:cstheme="minorHAnsi"/>
          <w:bCs w:val="0"/>
          <w:i/>
          <w:iCs/>
          <w:lang w:val="en-US" w:eastAsia="zh-CN"/>
        </w:rPr>
      </w:pPr>
      <w:bookmarkStart w:id="11" w:name="_Hlk126766619"/>
      <w:r>
        <w:rPr>
          <w:rFonts w:cstheme="minorHAnsi"/>
          <w:bCs w:val="0"/>
          <w:i/>
          <w:iCs/>
          <w:lang w:val="en-US" w:eastAsia="zh-CN"/>
        </w:rPr>
        <w:t>Support to enhance the application timing of TA command associated with a candidate cell considering the application timing of a cell switch command indicating the candidate cell</w:t>
      </w:r>
      <w:bookmarkEnd w:id="11"/>
      <w:r>
        <w:rPr>
          <w:rFonts w:cstheme="minorHAnsi"/>
          <w:bCs w:val="0"/>
          <w:i/>
          <w:iCs/>
          <w:lang w:val="en-US" w:eastAsia="zh-CN"/>
        </w:rPr>
        <w:t>.</w:t>
      </w:r>
    </w:p>
    <w:p w14:paraId="57BE0BA2" w14:textId="015D7086" w:rsidR="000247A4" w:rsidRDefault="000247A4" w:rsidP="00181644">
      <w:pPr>
        <w:pStyle w:val="1"/>
        <w:tabs>
          <w:tab w:val="clear" w:pos="522"/>
        </w:tabs>
        <w:ind w:left="425" w:hanging="425"/>
        <w:rPr>
          <w:sz w:val="32"/>
          <w:lang w:eastAsia="zh-CN"/>
        </w:rPr>
      </w:pPr>
      <w:r w:rsidRPr="002919FB">
        <w:rPr>
          <w:sz w:val="32"/>
          <w:lang w:eastAsia="zh-CN"/>
        </w:rPr>
        <w:t>Conclusion</w:t>
      </w:r>
    </w:p>
    <w:p w14:paraId="78B27E12" w14:textId="0C857428" w:rsidR="0052396E" w:rsidRPr="0052396E" w:rsidRDefault="0052396E" w:rsidP="0052396E">
      <w:pPr>
        <w:rPr>
          <w:lang w:eastAsia="zh-CN"/>
        </w:rPr>
      </w:pPr>
      <w:r w:rsidRPr="00445225">
        <w:t xml:space="preserve">As a summary, we have the following proposals on </w:t>
      </w:r>
      <w:r>
        <w:t>TA management for L1/L2 based mobility.</w:t>
      </w:r>
    </w:p>
    <w:p w14:paraId="1B8CC79C" w14:textId="03255CDE" w:rsidR="001F3A73" w:rsidRDefault="001F3A73" w:rsidP="00337B1E">
      <w:pPr>
        <w:pStyle w:val="Proposal"/>
        <w:tabs>
          <w:tab w:val="clear" w:pos="1701"/>
          <w:tab w:val="num" w:pos="4004"/>
        </w:tabs>
        <w:spacing w:before="0" w:after="160" w:line="256" w:lineRule="auto"/>
        <w:jc w:val="both"/>
        <w:rPr>
          <w:rFonts w:cstheme="minorHAnsi"/>
          <w:bCs w:val="0"/>
          <w:i/>
          <w:iCs/>
          <w:lang w:eastAsia="zh-CN"/>
        </w:rPr>
      </w:pPr>
      <w:r>
        <w:rPr>
          <w:rFonts w:cstheme="minorHAnsi"/>
          <w:bCs w:val="0"/>
          <w:i/>
          <w:iCs/>
          <w:lang w:eastAsia="zh-CN"/>
        </w:rPr>
        <w:t xml:space="preserve">Proposal </w:t>
      </w:r>
      <w:r w:rsidR="00F6689E">
        <w:rPr>
          <w:rFonts w:cstheme="minorHAnsi"/>
          <w:bCs w:val="0"/>
          <w:i/>
          <w:iCs/>
          <w:lang w:eastAsia="zh-CN"/>
        </w:rPr>
        <w:t>1</w:t>
      </w:r>
      <w:r>
        <w:rPr>
          <w:rFonts w:cstheme="minorHAnsi"/>
          <w:bCs w:val="0"/>
          <w:i/>
          <w:iCs/>
          <w:lang w:eastAsia="zh-CN"/>
        </w:rPr>
        <w:t xml:space="preserve">: </w:t>
      </w:r>
      <w:r w:rsidR="00A15EEC" w:rsidRPr="00A15EEC">
        <w:rPr>
          <w:rFonts w:cstheme="minorHAnsi"/>
          <w:bCs w:val="0"/>
          <w:i/>
          <w:iCs/>
          <w:lang w:val="en-US" w:eastAsia="zh-CN"/>
        </w:rPr>
        <w:t xml:space="preserve">The bit width of the cell identity field in </w:t>
      </w:r>
      <w:r w:rsidR="00F6689E">
        <w:rPr>
          <w:rFonts w:cstheme="minorHAnsi"/>
          <w:bCs w:val="0"/>
          <w:i/>
          <w:iCs/>
          <w:lang w:val="en-US" w:eastAsia="zh-CN"/>
        </w:rPr>
        <w:t xml:space="preserve">the DCI of a </w:t>
      </w:r>
      <w:r w:rsidR="00A15EEC" w:rsidRPr="00A15EEC">
        <w:rPr>
          <w:rFonts w:cstheme="minorHAnsi"/>
          <w:bCs w:val="0"/>
          <w:i/>
          <w:iCs/>
          <w:lang w:val="en-US" w:eastAsia="zh-CN"/>
        </w:rPr>
        <w:t xml:space="preserve">PDCCH order for TA measurement for candidate cells is </w:t>
      </w:r>
      <w:r w:rsidR="002C4938">
        <w:rPr>
          <w:rFonts w:cstheme="minorHAnsi"/>
          <w:bCs w:val="0"/>
          <w:i/>
          <w:iCs/>
          <w:lang w:val="en-US" w:eastAsia="zh-CN"/>
        </w:rPr>
        <w:t>ceil(</w:t>
      </w:r>
      <w:r w:rsidR="00A15EEC" w:rsidRPr="00A15EEC">
        <w:rPr>
          <w:rFonts w:cstheme="minorHAnsi"/>
          <w:bCs w:val="0"/>
          <w:i/>
          <w:iCs/>
          <w:lang w:val="en-US" w:eastAsia="zh-CN"/>
        </w:rPr>
        <w:t>log</w:t>
      </w:r>
      <w:r w:rsidR="00A15EEC" w:rsidRPr="00A15EEC">
        <w:rPr>
          <w:rFonts w:cstheme="minorHAnsi"/>
          <w:bCs w:val="0"/>
          <w:i/>
          <w:iCs/>
          <w:vertAlign w:val="subscript"/>
          <w:lang w:val="en-US" w:eastAsia="zh-CN"/>
        </w:rPr>
        <w:t>2</w:t>
      </w:r>
      <w:r w:rsidR="00A15EEC" w:rsidRPr="00A15EEC">
        <w:rPr>
          <w:rFonts w:cstheme="minorHAnsi"/>
          <w:bCs w:val="0"/>
          <w:i/>
          <w:iCs/>
          <w:lang w:val="en-US" w:eastAsia="zh-CN"/>
        </w:rPr>
        <w:t>(N+1)</w:t>
      </w:r>
      <w:r w:rsidR="002C4938">
        <w:rPr>
          <w:rFonts w:cstheme="minorHAnsi"/>
          <w:bCs w:val="0"/>
          <w:i/>
          <w:iCs/>
          <w:lang w:val="en-US" w:eastAsia="zh-CN"/>
        </w:rPr>
        <w:t>)</w:t>
      </w:r>
      <w:r w:rsidR="00A15EEC" w:rsidRPr="00A15EEC">
        <w:rPr>
          <w:rFonts w:cstheme="minorHAnsi"/>
          <w:bCs w:val="0"/>
          <w:i/>
          <w:iCs/>
          <w:lang w:val="en-US" w:eastAsia="zh-CN"/>
        </w:rPr>
        <w:t>, where N is the number of the configured candidate cells</w:t>
      </w:r>
      <w:r w:rsidRPr="001F3A73">
        <w:rPr>
          <w:rFonts w:cstheme="minorHAnsi"/>
          <w:bCs w:val="0"/>
          <w:i/>
          <w:iCs/>
          <w:lang w:eastAsia="zh-CN"/>
        </w:rPr>
        <w:t>.</w:t>
      </w:r>
    </w:p>
    <w:p w14:paraId="039F7E3E" w14:textId="4B68501E" w:rsidR="00A15EEC" w:rsidRPr="00A15EEC" w:rsidRDefault="001F3A73" w:rsidP="00A15EEC">
      <w:pPr>
        <w:pStyle w:val="Proposal"/>
        <w:tabs>
          <w:tab w:val="num" w:pos="4004"/>
        </w:tabs>
        <w:spacing w:before="0" w:after="160" w:line="256" w:lineRule="auto"/>
        <w:rPr>
          <w:rFonts w:cstheme="minorHAnsi"/>
          <w:bCs w:val="0"/>
          <w:i/>
          <w:iCs/>
          <w:lang w:val="en-US" w:eastAsia="zh-CN"/>
        </w:rPr>
      </w:pPr>
      <w:r>
        <w:rPr>
          <w:rFonts w:cstheme="minorHAnsi"/>
          <w:bCs w:val="0"/>
          <w:i/>
          <w:iCs/>
          <w:lang w:eastAsia="zh-CN"/>
        </w:rPr>
        <w:t>Propos</w:t>
      </w:r>
      <w:r w:rsidR="002C6CEA">
        <w:rPr>
          <w:rFonts w:cstheme="minorHAnsi"/>
          <w:bCs w:val="0"/>
          <w:i/>
          <w:iCs/>
          <w:lang w:eastAsia="zh-CN"/>
        </w:rPr>
        <w:t xml:space="preserve">al </w:t>
      </w:r>
      <w:r w:rsidR="00F6689E">
        <w:rPr>
          <w:rFonts w:cstheme="minorHAnsi"/>
          <w:bCs w:val="0"/>
          <w:i/>
          <w:iCs/>
          <w:lang w:eastAsia="zh-CN"/>
        </w:rPr>
        <w:t>2</w:t>
      </w:r>
      <w:r>
        <w:rPr>
          <w:rFonts w:cstheme="minorHAnsi"/>
          <w:bCs w:val="0"/>
          <w:i/>
          <w:iCs/>
          <w:lang w:eastAsia="zh-CN"/>
        </w:rPr>
        <w:t xml:space="preserve">: </w:t>
      </w:r>
      <w:r w:rsidR="00A15EEC" w:rsidRPr="00A15EEC">
        <w:rPr>
          <w:rFonts w:cstheme="minorHAnsi"/>
          <w:bCs w:val="0"/>
          <w:i/>
          <w:iCs/>
          <w:lang w:val="en-US" w:eastAsia="zh-CN"/>
        </w:rPr>
        <w:t>Support to study the case that the candidate cell is an inter-frequency cell together with the case that the candidate cell is non UL serving cell for the following issue.</w:t>
      </w:r>
    </w:p>
    <w:p w14:paraId="18BAB730" w14:textId="49F6BD26" w:rsidR="00A15EEC" w:rsidRPr="00A15EEC" w:rsidRDefault="00A15EEC" w:rsidP="00A15EEC">
      <w:pPr>
        <w:pStyle w:val="Proposal"/>
        <w:tabs>
          <w:tab w:val="num" w:pos="4004"/>
        </w:tabs>
        <w:spacing w:before="0" w:after="160" w:line="256" w:lineRule="auto"/>
        <w:ind w:leftChars="386" w:left="849"/>
        <w:rPr>
          <w:rFonts w:cstheme="minorHAnsi"/>
          <w:bCs w:val="0"/>
          <w:i/>
          <w:iCs/>
          <w:lang w:val="en-US" w:eastAsia="zh-CN"/>
        </w:rPr>
      </w:pPr>
      <w:r w:rsidRPr="00A15EEC">
        <w:rPr>
          <w:rFonts w:cstheme="minorHAnsi" w:hint="eastAsia"/>
          <w:bCs w:val="0"/>
          <w:i/>
          <w:iCs/>
          <w:lang w:val="en-US" w:eastAsia="zh-CN"/>
        </w:rPr>
        <w:t>•</w:t>
      </w:r>
      <w:r w:rsidRPr="00A15EEC">
        <w:rPr>
          <w:rFonts w:cstheme="minorHAnsi"/>
          <w:bCs w:val="0"/>
          <w:i/>
          <w:iCs/>
          <w:lang w:val="en-US" w:eastAsia="zh-CN"/>
        </w:rPr>
        <w:t>Whether gap between the DCI and PRACH longer than timeline defined in spec is needed</w:t>
      </w:r>
    </w:p>
    <w:p w14:paraId="2D037A15" w14:textId="19C33193" w:rsidR="001F3A73" w:rsidRDefault="00A15EEC" w:rsidP="00A15EEC">
      <w:pPr>
        <w:pStyle w:val="Proposal"/>
        <w:tabs>
          <w:tab w:val="clear" w:pos="1701"/>
          <w:tab w:val="num" w:pos="4004"/>
        </w:tabs>
        <w:spacing w:before="0" w:after="160" w:line="256" w:lineRule="auto"/>
        <w:ind w:leftChars="386" w:left="849"/>
        <w:jc w:val="both"/>
        <w:rPr>
          <w:rFonts w:cstheme="minorHAnsi"/>
          <w:bCs w:val="0"/>
          <w:i/>
          <w:iCs/>
          <w:lang w:val="en-US" w:eastAsia="zh-CN"/>
        </w:rPr>
      </w:pPr>
      <w:r w:rsidRPr="00A15EEC">
        <w:rPr>
          <w:rFonts w:cstheme="minorHAnsi" w:hint="eastAsia"/>
          <w:bCs w:val="0"/>
          <w:i/>
          <w:iCs/>
          <w:lang w:val="en-US" w:eastAsia="zh-CN"/>
        </w:rPr>
        <w:t>•</w:t>
      </w:r>
      <w:r w:rsidRPr="00A15EEC">
        <w:rPr>
          <w:rFonts w:cstheme="minorHAnsi"/>
          <w:bCs w:val="0"/>
          <w:i/>
          <w:iCs/>
          <w:lang w:val="en-US" w:eastAsia="zh-CN"/>
        </w:rPr>
        <w:t>Any impact/interruption on UL Tx of serving CCs due to the PRACH Tx</w:t>
      </w:r>
    </w:p>
    <w:p w14:paraId="0511D716" w14:textId="198A29AF" w:rsidR="002C6CEA" w:rsidRPr="002C6CEA" w:rsidRDefault="002C6CEA" w:rsidP="00337B1E">
      <w:pPr>
        <w:pStyle w:val="Proposal"/>
        <w:tabs>
          <w:tab w:val="clear" w:pos="1701"/>
          <w:tab w:val="num" w:pos="4004"/>
        </w:tabs>
        <w:spacing w:before="0" w:after="160" w:line="256" w:lineRule="auto"/>
        <w:jc w:val="both"/>
        <w:rPr>
          <w:rFonts w:cstheme="minorHAnsi"/>
          <w:bCs w:val="0"/>
          <w:i/>
          <w:iCs/>
          <w:lang w:eastAsia="zh-CN"/>
        </w:rPr>
      </w:pPr>
      <w:r>
        <w:rPr>
          <w:rFonts w:cstheme="minorHAnsi"/>
          <w:bCs w:val="0"/>
          <w:i/>
          <w:iCs/>
          <w:lang w:eastAsia="zh-CN"/>
        </w:rPr>
        <w:t xml:space="preserve">Proposal </w:t>
      </w:r>
      <w:r w:rsidR="00F6689E">
        <w:rPr>
          <w:rFonts w:cstheme="minorHAnsi"/>
          <w:bCs w:val="0"/>
          <w:i/>
          <w:iCs/>
          <w:lang w:eastAsia="zh-CN"/>
        </w:rPr>
        <w:t>3</w:t>
      </w:r>
      <w:r>
        <w:rPr>
          <w:rFonts w:cstheme="minorHAnsi"/>
          <w:bCs w:val="0"/>
          <w:i/>
          <w:iCs/>
          <w:lang w:eastAsia="zh-CN"/>
        </w:rPr>
        <w:t xml:space="preserve">: </w:t>
      </w:r>
      <w:r w:rsidR="00F6689E">
        <w:rPr>
          <w:rFonts w:cstheme="minorHAnsi"/>
          <w:bCs w:val="0"/>
          <w:i/>
          <w:iCs/>
          <w:lang w:eastAsia="zh-CN"/>
        </w:rPr>
        <w:t>Consider s</w:t>
      </w:r>
      <w:r w:rsidR="00A15EEC" w:rsidRPr="00A15EEC">
        <w:rPr>
          <w:rFonts w:cstheme="minorHAnsi"/>
          <w:bCs w:val="0"/>
          <w:i/>
          <w:iCs/>
          <w:lang w:eastAsia="zh-CN"/>
        </w:rPr>
        <w:t xml:space="preserve">pec impact </w:t>
      </w:r>
      <w:r w:rsidR="00F6689E">
        <w:rPr>
          <w:rFonts w:cstheme="minorHAnsi"/>
          <w:bCs w:val="0"/>
          <w:i/>
          <w:iCs/>
          <w:lang w:eastAsia="zh-CN"/>
        </w:rPr>
        <w:t>to</w:t>
      </w:r>
      <w:r w:rsidR="00A15EEC" w:rsidRPr="00A15EEC">
        <w:rPr>
          <w:rFonts w:cstheme="minorHAnsi"/>
          <w:bCs w:val="0"/>
          <w:i/>
          <w:iCs/>
          <w:lang w:eastAsia="zh-CN"/>
        </w:rPr>
        <w:t xml:space="preserve"> both RAN1 and RAN2 together to determine whether RAR is transmitted from the serving cell or the candidate cell if reception of RAR associated with a candidate cell is configured</w:t>
      </w:r>
      <w:r w:rsidRPr="002C6CEA">
        <w:rPr>
          <w:rFonts w:cstheme="minorHAnsi"/>
          <w:bCs w:val="0"/>
          <w:i/>
          <w:iCs/>
          <w:lang w:eastAsia="zh-CN"/>
        </w:rPr>
        <w:t>.</w:t>
      </w:r>
    </w:p>
    <w:p w14:paraId="5E13286B" w14:textId="646DD6B2" w:rsidR="00DC51DA" w:rsidRDefault="001F3A73" w:rsidP="00FB784E">
      <w:pPr>
        <w:pStyle w:val="Proposal"/>
        <w:tabs>
          <w:tab w:val="clear" w:pos="1701"/>
          <w:tab w:val="num" w:pos="4004"/>
        </w:tabs>
        <w:spacing w:before="0" w:after="160" w:line="256" w:lineRule="auto"/>
        <w:jc w:val="both"/>
        <w:rPr>
          <w:rFonts w:cstheme="minorHAnsi"/>
          <w:bCs w:val="0"/>
          <w:i/>
          <w:iCs/>
          <w:lang w:val="en-US" w:eastAsia="zh-CN"/>
        </w:rPr>
      </w:pPr>
      <w:r>
        <w:rPr>
          <w:rFonts w:cstheme="minorHAnsi"/>
          <w:bCs w:val="0"/>
          <w:i/>
          <w:iCs/>
          <w:lang w:val="en-US" w:eastAsia="zh-CN"/>
        </w:rPr>
        <w:lastRenderedPageBreak/>
        <w:t xml:space="preserve">Proposal </w:t>
      </w:r>
      <w:r w:rsidR="00F6689E">
        <w:rPr>
          <w:rFonts w:cstheme="minorHAnsi"/>
          <w:bCs w:val="0"/>
          <w:i/>
          <w:iCs/>
          <w:lang w:val="en-US" w:eastAsia="zh-CN"/>
        </w:rPr>
        <w:t>4</w:t>
      </w:r>
      <w:r>
        <w:rPr>
          <w:rFonts w:cstheme="minorHAnsi"/>
          <w:bCs w:val="0"/>
          <w:i/>
          <w:iCs/>
          <w:lang w:val="en-US" w:eastAsia="zh-CN"/>
        </w:rPr>
        <w:t xml:space="preserve">: </w:t>
      </w:r>
      <w:r w:rsidR="00A15EEC" w:rsidRPr="00A15EEC">
        <w:rPr>
          <w:rFonts w:cstheme="minorHAnsi"/>
          <w:bCs w:val="0"/>
          <w:i/>
          <w:iCs/>
          <w:lang w:val="en-US" w:eastAsia="zh-CN"/>
        </w:rPr>
        <w:t>Support Alt1 (UE autonomous re-transmission of PRACH is not allowed) on whether UE should initiate re-transmit PRACH when reception of RAR is not configured/indicated</w:t>
      </w:r>
      <w:r w:rsidR="00337B1E">
        <w:rPr>
          <w:rFonts w:cstheme="minorHAnsi"/>
          <w:bCs w:val="0"/>
          <w:i/>
          <w:iCs/>
          <w:lang w:val="en-US" w:eastAsia="zh-CN"/>
        </w:rPr>
        <w:t>.</w:t>
      </w:r>
    </w:p>
    <w:p w14:paraId="122A7550" w14:textId="64D24660" w:rsidR="00AD60F4" w:rsidRPr="00FB784E" w:rsidRDefault="00AD60F4" w:rsidP="00FB784E">
      <w:pPr>
        <w:pStyle w:val="Proposal"/>
        <w:tabs>
          <w:tab w:val="clear" w:pos="1701"/>
          <w:tab w:val="num" w:pos="4004"/>
        </w:tabs>
        <w:spacing w:before="0" w:after="160" w:line="256" w:lineRule="auto"/>
        <w:jc w:val="both"/>
        <w:rPr>
          <w:rFonts w:cstheme="minorHAnsi"/>
          <w:bCs w:val="0"/>
          <w:i/>
          <w:iCs/>
          <w:lang w:val="en-US" w:eastAsia="zh-CN"/>
        </w:rPr>
      </w:pPr>
      <w:r>
        <w:rPr>
          <w:rFonts w:cstheme="minorHAnsi" w:hint="eastAsia"/>
          <w:bCs w:val="0"/>
          <w:i/>
          <w:iCs/>
          <w:lang w:val="en-US" w:eastAsia="zh-CN"/>
        </w:rPr>
        <w:t>P</w:t>
      </w:r>
      <w:r>
        <w:rPr>
          <w:rFonts w:cstheme="minorHAnsi"/>
          <w:bCs w:val="0"/>
          <w:i/>
          <w:iCs/>
          <w:lang w:val="en-US" w:eastAsia="zh-CN"/>
        </w:rPr>
        <w:t xml:space="preserve">roposal </w:t>
      </w:r>
      <w:r w:rsidR="00F6689E">
        <w:rPr>
          <w:rFonts w:cstheme="minorHAnsi"/>
          <w:bCs w:val="0"/>
          <w:i/>
          <w:iCs/>
          <w:lang w:val="en-US" w:eastAsia="zh-CN"/>
        </w:rPr>
        <w:t>5</w:t>
      </w:r>
      <w:r>
        <w:rPr>
          <w:rFonts w:cstheme="minorHAnsi"/>
          <w:bCs w:val="0"/>
          <w:i/>
          <w:iCs/>
          <w:lang w:val="en-US" w:eastAsia="zh-CN"/>
        </w:rPr>
        <w:t>:</w:t>
      </w:r>
      <w:r w:rsidRPr="00AD60F4">
        <w:t xml:space="preserve"> </w:t>
      </w:r>
      <w:r w:rsidRPr="00AD60F4">
        <w:rPr>
          <w:rFonts w:cstheme="minorHAnsi"/>
          <w:bCs w:val="0"/>
          <w:i/>
          <w:iCs/>
          <w:lang w:val="en-US" w:eastAsia="zh-CN"/>
        </w:rPr>
        <w:t>Support to enhance the application timing of TA command associated with a candidate cell considering the application timing of a cell switch command indicating the candidate cell</w:t>
      </w:r>
      <w:r>
        <w:rPr>
          <w:rFonts w:cstheme="minorHAnsi"/>
          <w:bCs w:val="0"/>
          <w:i/>
          <w:iCs/>
          <w:lang w:val="en-US" w:eastAsia="zh-CN"/>
        </w:rPr>
        <w:t>.</w:t>
      </w:r>
    </w:p>
    <w:p w14:paraId="4CF6AE4D" w14:textId="77777777" w:rsidR="00A46D1D" w:rsidRPr="00084588" w:rsidRDefault="00A46D1D" w:rsidP="00A46D1D">
      <w:pPr>
        <w:pStyle w:val="1"/>
        <w:tabs>
          <w:tab w:val="clear" w:pos="522"/>
        </w:tabs>
        <w:ind w:left="425" w:hanging="425"/>
        <w:rPr>
          <w:sz w:val="32"/>
          <w:lang w:eastAsia="zh-CN"/>
        </w:rPr>
      </w:pPr>
      <w:r w:rsidRPr="00084588">
        <w:rPr>
          <w:sz w:val="32"/>
          <w:lang w:eastAsia="zh-CN"/>
        </w:rPr>
        <w:t>References</w:t>
      </w:r>
    </w:p>
    <w:p w14:paraId="2E8997CA" w14:textId="47F720BC" w:rsidR="00A46D1D" w:rsidRDefault="0046462C" w:rsidP="00A46D1D">
      <w:pPr>
        <w:numPr>
          <w:ilvl w:val="0"/>
          <w:numId w:val="8"/>
        </w:numPr>
        <w:overflowPunct w:val="0"/>
        <w:snapToGrid/>
        <w:spacing w:before="100" w:beforeAutospacing="1" w:after="100" w:afterAutospacing="1"/>
        <w:jc w:val="left"/>
        <w:textAlignment w:val="baseline"/>
      </w:pPr>
      <w:bookmarkStart w:id="12" w:name="_Ref101488189"/>
      <w:r w:rsidRPr="00D3660F">
        <w:t>RP-222332</w:t>
      </w:r>
      <w:r>
        <w:t xml:space="preserve"> </w:t>
      </w:r>
      <w:r w:rsidRPr="00D542DC">
        <w:t>Revised WID on Further NR mobility enhancements</w:t>
      </w:r>
      <w:r>
        <w:t>.</w:t>
      </w:r>
      <w:bookmarkEnd w:id="12"/>
      <w:r w:rsidR="00A46D1D">
        <w:t xml:space="preserve"> </w:t>
      </w:r>
    </w:p>
    <w:p w14:paraId="1E977190" w14:textId="6486BCF9" w:rsidR="00DD504F" w:rsidRDefault="00DD504F" w:rsidP="00A46D1D">
      <w:pPr>
        <w:numPr>
          <w:ilvl w:val="0"/>
          <w:numId w:val="8"/>
        </w:numPr>
        <w:overflowPunct w:val="0"/>
        <w:snapToGrid/>
        <w:spacing w:before="100" w:beforeAutospacing="1" w:after="100" w:afterAutospacing="1"/>
        <w:jc w:val="left"/>
        <w:textAlignment w:val="baseline"/>
      </w:pPr>
      <w:r>
        <w:rPr>
          <w:rFonts w:hint="eastAsia"/>
          <w:lang w:eastAsia="zh-CN"/>
        </w:rPr>
        <w:t>C</w:t>
      </w:r>
      <w:r>
        <w:rPr>
          <w:lang w:eastAsia="zh-CN"/>
        </w:rPr>
        <w:t>hairman Note for RAN</w:t>
      </w:r>
      <w:r w:rsidR="001F3A73">
        <w:rPr>
          <w:lang w:eastAsia="zh-CN"/>
        </w:rPr>
        <w:t>1</w:t>
      </w:r>
      <w:r>
        <w:rPr>
          <w:lang w:eastAsia="zh-CN"/>
        </w:rPr>
        <w:t>#1</w:t>
      </w:r>
      <w:r w:rsidR="002B1E4E">
        <w:rPr>
          <w:lang w:eastAsia="zh-CN"/>
        </w:rPr>
        <w:t>1</w:t>
      </w:r>
      <w:r w:rsidR="00A15EEC">
        <w:rPr>
          <w:lang w:eastAsia="zh-CN"/>
        </w:rPr>
        <w:t>2</w:t>
      </w:r>
      <w:r w:rsidR="001F3A73">
        <w:rPr>
          <w:lang w:eastAsia="zh-CN"/>
        </w:rPr>
        <w:t>.</w:t>
      </w:r>
    </w:p>
    <w:sectPr w:rsidR="00DD504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95D4E1" w14:textId="77777777" w:rsidR="00AF0A07" w:rsidRDefault="00AF0A07">
      <w:r>
        <w:separator/>
      </w:r>
    </w:p>
  </w:endnote>
  <w:endnote w:type="continuationSeparator" w:id="0">
    <w:p w14:paraId="3C0EA833" w14:textId="77777777" w:rsidR="00AF0A07" w:rsidRDefault="00AF0A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488C20" w14:textId="77777777" w:rsidR="00AF0A07" w:rsidRDefault="00AF0A07">
      <w:r>
        <w:separator/>
      </w:r>
    </w:p>
  </w:footnote>
  <w:footnote w:type="continuationSeparator" w:id="0">
    <w:p w14:paraId="50C77359" w14:textId="77777777" w:rsidR="00AF0A07" w:rsidRDefault="00AF0A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1A6141D8"/>
    <w:multiLevelType w:val="hybridMultilevel"/>
    <w:tmpl w:val="B6E2AB6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4024F1"/>
    <w:multiLevelType w:val="hybridMultilevel"/>
    <w:tmpl w:val="46546DA8"/>
    <w:lvl w:ilvl="0" w:tplc="04090005">
      <w:start w:val="1"/>
      <w:numFmt w:val="bullet"/>
      <w:lvlText w:val=""/>
      <w:lvlJc w:val="left"/>
      <w:pPr>
        <w:ind w:left="420" w:hanging="420"/>
      </w:pPr>
      <w:rPr>
        <w:rFonts w:ascii="Wingdings" w:hAnsi="Wingdings" w:hint="default"/>
      </w:rPr>
    </w:lvl>
    <w:lvl w:ilvl="1" w:tplc="2BC0DF16">
      <w:start w:val="1"/>
      <w:numFmt w:val="bullet"/>
      <w:lvlText w:val="-"/>
      <w:lvlJc w:val="left"/>
      <w:pPr>
        <w:ind w:left="840" w:hanging="420"/>
      </w:pPr>
      <w:rPr>
        <w:rFonts w:ascii="Times New Roman" w:hAnsi="Times New Roman" w:cs="Times New Roman" w:hint="default"/>
        <w:lang w:val="en-US"/>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392066"/>
    <w:multiLevelType w:val="multilevel"/>
    <w:tmpl w:val="3139206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3B557C1"/>
    <w:multiLevelType w:val="multilevel"/>
    <w:tmpl w:val="FB0EDF10"/>
    <w:lvl w:ilvl="0">
      <w:start w:val="1"/>
      <w:numFmt w:val="decimal"/>
      <w:pStyle w:val="1"/>
      <w:lvlText w:val="%1"/>
      <w:lvlJc w:val="left"/>
      <w:pPr>
        <w:tabs>
          <w:tab w:val="num" w:pos="522"/>
        </w:tabs>
        <w:ind w:left="522" w:hanging="432"/>
      </w:pPr>
      <w:rPr>
        <w:rFonts w:hint="default"/>
        <w:i w:val="0"/>
        <w:sz w:val="32"/>
        <w:szCs w:val="32"/>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9" w15:restartNumberingAfterBreak="0">
    <w:nsid w:val="3AA46647"/>
    <w:multiLevelType w:val="hybridMultilevel"/>
    <w:tmpl w:val="3C86574C"/>
    <w:lvl w:ilvl="0" w:tplc="6096C8B4">
      <w:start w:val="1"/>
      <w:numFmt w:val="decimal"/>
      <w:lvlText w:val="Proposal %1"/>
      <w:lvlJc w:val="left"/>
      <w:pPr>
        <w:tabs>
          <w:tab w:val="num" w:pos="4004"/>
        </w:tabs>
        <w:ind w:left="4004" w:hanging="1304"/>
      </w:pPr>
      <w:rPr>
        <w:b/>
        <w:bCs w:val="0"/>
        <w:i/>
        <w:iCs/>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5220"/>
        </w:tabs>
        <w:ind w:left="-5220" w:hanging="360"/>
      </w:pPr>
      <w:rPr>
        <w:rFonts w:ascii="Symbol" w:hAnsi="Symbol" w:hint="default"/>
      </w:rPr>
    </w:lvl>
    <w:lvl w:ilvl="2" w:tplc="0409001B" w:tentative="1">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10" w15:restartNumberingAfterBreak="0">
    <w:nsid w:val="3D691452"/>
    <w:multiLevelType w:val="hybridMultilevel"/>
    <w:tmpl w:val="BE9CF5AE"/>
    <w:lvl w:ilvl="0" w:tplc="D78217E2">
      <w:start w:val="1"/>
      <w:numFmt w:val="bullet"/>
      <w:lvlText w:val="•"/>
      <w:lvlJc w:val="left"/>
      <w:pPr>
        <w:ind w:left="420" w:hanging="420"/>
      </w:pPr>
      <w:rPr>
        <w:rFonts w:ascii="Arial" w:hAnsi="Arial" w:hint="default"/>
        <w:strike w:val="0"/>
      </w:rPr>
    </w:lvl>
    <w:lvl w:ilvl="1" w:tplc="EB76AD48">
      <w:start w:val="1"/>
      <w:numFmt w:val="bullet"/>
      <w:lvlText w:val="•"/>
      <w:lvlJc w:val="left"/>
      <w:pPr>
        <w:ind w:left="840" w:hanging="420"/>
      </w:pPr>
      <w:rPr>
        <w:rFonts w:ascii="Arial" w:hAnsi="Arial" w:hint="default"/>
        <w:strike w:val="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5BFB6665"/>
    <w:multiLevelType w:val="hybridMultilevel"/>
    <w:tmpl w:val="60B6B9C2"/>
    <w:lvl w:ilvl="0" w:tplc="FFFFFFFF">
      <w:start w:val="1"/>
      <w:numFmt w:val="bullet"/>
      <w:lvlText w:val="•"/>
      <w:lvlJc w:val="left"/>
      <w:pPr>
        <w:ind w:left="420" w:hanging="420"/>
      </w:pPr>
      <w:rPr>
        <w:rFonts w:ascii="Arial" w:hAnsi="Arial" w:hint="default"/>
        <w:strike w:val="0"/>
      </w:rPr>
    </w:lvl>
    <w:lvl w:ilvl="1" w:tplc="FFFFFFFF">
      <w:start w:val="1"/>
      <w:numFmt w:val="bullet"/>
      <w:lvlText w:val="•"/>
      <w:lvlJc w:val="left"/>
      <w:pPr>
        <w:ind w:left="840" w:hanging="420"/>
      </w:pPr>
      <w:rPr>
        <w:rFonts w:ascii="Arial" w:hAnsi="Arial" w:hint="default"/>
        <w:strike w:val="0"/>
      </w:rPr>
    </w:lvl>
    <w:lvl w:ilvl="2" w:tplc="04090001">
      <w:start w:val="1"/>
      <w:numFmt w:val="bullet"/>
      <w:lvlText w:val=""/>
      <w:lvlJc w:val="left"/>
      <w:pPr>
        <w:ind w:left="1680" w:hanging="420"/>
      </w:pPr>
      <w:rPr>
        <w:rFonts w:ascii="Symbol" w:hAnsi="Symbol"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3" w15:restartNumberingAfterBreak="0">
    <w:nsid w:val="5C9E5AD0"/>
    <w:multiLevelType w:val="multilevel"/>
    <w:tmpl w:val="3F34390C"/>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2DC4E80"/>
    <w:multiLevelType w:val="hybridMultilevel"/>
    <w:tmpl w:val="A808C9F6"/>
    <w:lvl w:ilvl="0" w:tplc="DB60718C">
      <w:start w:val="1"/>
      <w:numFmt w:val="bullet"/>
      <w:lvlText w:val="•"/>
      <w:lvlJc w:val="left"/>
      <w:pPr>
        <w:ind w:left="1265" w:hanging="420"/>
      </w:pPr>
      <w:rPr>
        <w:rFonts w:ascii="Arial" w:hAnsi="Arial"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1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19" w15:restartNumberingAfterBreak="0">
    <w:nsid w:val="760745EB"/>
    <w:multiLevelType w:val="hybridMultilevel"/>
    <w:tmpl w:val="10B2D81E"/>
    <w:lvl w:ilvl="0" w:tplc="EB76AD4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47492237">
    <w:abstractNumId w:val="8"/>
  </w:num>
  <w:num w:numId="2" w16cid:durableId="829180304">
    <w:abstractNumId w:val="20"/>
  </w:num>
  <w:num w:numId="3" w16cid:durableId="381945291">
    <w:abstractNumId w:val="18"/>
  </w:num>
  <w:num w:numId="4" w16cid:durableId="397173420">
    <w:abstractNumId w:val="7"/>
  </w:num>
  <w:num w:numId="5" w16cid:durableId="2034964205">
    <w:abstractNumId w:val="1"/>
  </w:num>
  <w:num w:numId="6" w16cid:durableId="7485257">
    <w:abstractNumId w:val="14"/>
  </w:num>
  <w:num w:numId="7" w16cid:durableId="328874959">
    <w:abstractNumId w:val="2"/>
  </w:num>
  <w:num w:numId="8" w16cid:durableId="1322468704">
    <w:abstractNumId w:val="0"/>
  </w:num>
  <w:num w:numId="9" w16cid:durableId="1263487155">
    <w:abstractNumId w:val="9"/>
  </w:num>
  <w:num w:numId="10" w16cid:durableId="1228761878">
    <w:abstractNumId w:val="11"/>
  </w:num>
  <w:num w:numId="11" w16cid:durableId="2119179604">
    <w:abstractNumId w:val="3"/>
  </w:num>
  <w:num w:numId="12" w16cid:durableId="2102987853">
    <w:abstractNumId w:val="16"/>
  </w:num>
  <w:num w:numId="13" w16cid:durableId="2082093168">
    <w:abstractNumId w:val="17"/>
  </w:num>
  <w:num w:numId="14" w16cid:durableId="1706825731">
    <w:abstractNumId w:val="5"/>
  </w:num>
  <w:num w:numId="15" w16cid:durableId="1626695868">
    <w:abstractNumId w:val="4"/>
  </w:num>
  <w:num w:numId="16" w16cid:durableId="1267732915">
    <w:abstractNumId w:val="6"/>
  </w:num>
  <w:num w:numId="17" w16cid:durableId="1052923443">
    <w:abstractNumId w:val="10"/>
  </w:num>
  <w:num w:numId="18" w16cid:durableId="401293400">
    <w:abstractNumId w:val="12"/>
  </w:num>
  <w:num w:numId="19" w16cid:durableId="828445801">
    <w:abstractNumId w:val="19"/>
  </w:num>
  <w:num w:numId="20" w16cid:durableId="1185822812">
    <w:abstractNumId w:val="13"/>
  </w:num>
  <w:num w:numId="21" w16cid:durableId="1988973542">
    <w:abstractNumId w:val="1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C"/>
    <w:rsid w:val="00000223"/>
    <w:rsid w:val="0000081A"/>
    <w:rsid w:val="000009F1"/>
    <w:rsid w:val="00000A25"/>
    <w:rsid w:val="00000D04"/>
    <w:rsid w:val="00000DB2"/>
    <w:rsid w:val="00000F87"/>
    <w:rsid w:val="0000195C"/>
    <w:rsid w:val="00001C03"/>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DD9"/>
    <w:rsid w:val="00003EC2"/>
    <w:rsid w:val="0000408C"/>
    <w:rsid w:val="000040A9"/>
    <w:rsid w:val="000043DD"/>
    <w:rsid w:val="0000456E"/>
    <w:rsid w:val="0000458E"/>
    <w:rsid w:val="00004872"/>
    <w:rsid w:val="00004B4D"/>
    <w:rsid w:val="00004E6C"/>
    <w:rsid w:val="00004E70"/>
    <w:rsid w:val="00004E9C"/>
    <w:rsid w:val="0000504D"/>
    <w:rsid w:val="000055D9"/>
    <w:rsid w:val="00005950"/>
    <w:rsid w:val="0000628E"/>
    <w:rsid w:val="0000665D"/>
    <w:rsid w:val="00006766"/>
    <w:rsid w:val="0000695C"/>
    <w:rsid w:val="000072B6"/>
    <w:rsid w:val="000074CD"/>
    <w:rsid w:val="00007596"/>
    <w:rsid w:val="000075A7"/>
    <w:rsid w:val="000076ED"/>
    <w:rsid w:val="00007813"/>
    <w:rsid w:val="000078B1"/>
    <w:rsid w:val="00007A80"/>
    <w:rsid w:val="00007A9D"/>
    <w:rsid w:val="00007D88"/>
    <w:rsid w:val="0001009A"/>
    <w:rsid w:val="00010518"/>
    <w:rsid w:val="0001054A"/>
    <w:rsid w:val="00010950"/>
    <w:rsid w:val="000109B3"/>
    <w:rsid w:val="000109E6"/>
    <w:rsid w:val="000112E2"/>
    <w:rsid w:val="0001170C"/>
    <w:rsid w:val="000118FB"/>
    <w:rsid w:val="00011B04"/>
    <w:rsid w:val="00011EAA"/>
    <w:rsid w:val="00011F67"/>
    <w:rsid w:val="0001228D"/>
    <w:rsid w:val="000123AE"/>
    <w:rsid w:val="00012440"/>
    <w:rsid w:val="00012862"/>
    <w:rsid w:val="000128E6"/>
    <w:rsid w:val="00012972"/>
    <w:rsid w:val="00012A25"/>
    <w:rsid w:val="00012F0C"/>
    <w:rsid w:val="00012F63"/>
    <w:rsid w:val="00013468"/>
    <w:rsid w:val="000135F3"/>
    <w:rsid w:val="00013856"/>
    <w:rsid w:val="00013B6F"/>
    <w:rsid w:val="000140DD"/>
    <w:rsid w:val="000141B5"/>
    <w:rsid w:val="0001429D"/>
    <w:rsid w:val="00014428"/>
    <w:rsid w:val="00014AC2"/>
    <w:rsid w:val="00014F42"/>
    <w:rsid w:val="000152B0"/>
    <w:rsid w:val="000152C5"/>
    <w:rsid w:val="000155B3"/>
    <w:rsid w:val="000155BB"/>
    <w:rsid w:val="0001578B"/>
    <w:rsid w:val="00015E6F"/>
    <w:rsid w:val="00015E96"/>
    <w:rsid w:val="00015EFB"/>
    <w:rsid w:val="0001622D"/>
    <w:rsid w:val="0001644D"/>
    <w:rsid w:val="000165E2"/>
    <w:rsid w:val="000166C3"/>
    <w:rsid w:val="00016B68"/>
    <w:rsid w:val="00016EBE"/>
    <w:rsid w:val="00016FBD"/>
    <w:rsid w:val="000172BE"/>
    <w:rsid w:val="000172FA"/>
    <w:rsid w:val="0001731A"/>
    <w:rsid w:val="00017691"/>
    <w:rsid w:val="000179D8"/>
    <w:rsid w:val="00017B22"/>
    <w:rsid w:val="00017C0D"/>
    <w:rsid w:val="00017D8A"/>
    <w:rsid w:val="000200C3"/>
    <w:rsid w:val="000200CE"/>
    <w:rsid w:val="0002046A"/>
    <w:rsid w:val="0002077D"/>
    <w:rsid w:val="000209F4"/>
    <w:rsid w:val="00020CE3"/>
    <w:rsid w:val="00020DCF"/>
    <w:rsid w:val="0002114B"/>
    <w:rsid w:val="0002171B"/>
    <w:rsid w:val="000219F3"/>
    <w:rsid w:val="00021D57"/>
    <w:rsid w:val="0002200A"/>
    <w:rsid w:val="00022AF2"/>
    <w:rsid w:val="00022B4C"/>
    <w:rsid w:val="00022EE0"/>
    <w:rsid w:val="00022F3F"/>
    <w:rsid w:val="0002304D"/>
    <w:rsid w:val="00023359"/>
    <w:rsid w:val="00023388"/>
    <w:rsid w:val="00023425"/>
    <w:rsid w:val="00024111"/>
    <w:rsid w:val="000241BE"/>
    <w:rsid w:val="000242DF"/>
    <w:rsid w:val="000242F2"/>
    <w:rsid w:val="00024417"/>
    <w:rsid w:val="00024730"/>
    <w:rsid w:val="00024769"/>
    <w:rsid w:val="000247A4"/>
    <w:rsid w:val="000248A7"/>
    <w:rsid w:val="00024ACB"/>
    <w:rsid w:val="00024C82"/>
    <w:rsid w:val="00024DAD"/>
    <w:rsid w:val="00024DCE"/>
    <w:rsid w:val="00025198"/>
    <w:rsid w:val="000255ED"/>
    <w:rsid w:val="0002593D"/>
    <w:rsid w:val="00025A11"/>
    <w:rsid w:val="00025A37"/>
    <w:rsid w:val="00025EA5"/>
    <w:rsid w:val="00025EA6"/>
    <w:rsid w:val="00026BD7"/>
    <w:rsid w:val="00026D4B"/>
    <w:rsid w:val="00026E22"/>
    <w:rsid w:val="00026F09"/>
    <w:rsid w:val="000274E2"/>
    <w:rsid w:val="0002752C"/>
    <w:rsid w:val="00027552"/>
    <w:rsid w:val="000275C6"/>
    <w:rsid w:val="000276C4"/>
    <w:rsid w:val="000278E6"/>
    <w:rsid w:val="00027AD6"/>
    <w:rsid w:val="00027C41"/>
    <w:rsid w:val="0003000E"/>
    <w:rsid w:val="0003024C"/>
    <w:rsid w:val="000302BC"/>
    <w:rsid w:val="00030B1A"/>
    <w:rsid w:val="00030E4E"/>
    <w:rsid w:val="0003198C"/>
    <w:rsid w:val="00031ADB"/>
    <w:rsid w:val="00031FB0"/>
    <w:rsid w:val="00032056"/>
    <w:rsid w:val="0003205C"/>
    <w:rsid w:val="0003268D"/>
    <w:rsid w:val="000328CA"/>
    <w:rsid w:val="000328CC"/>
    <w:rsid w:val="00032E40"/>
    <w:rsid w:val="00032E6F"/>
    <w:rsid w:val="00032F72"/>
    <w:rsid w:val="00033149"/>
    <w:rsid w:val="000336E1"/>
    <w:rsid w:val="0003376B"/>
    <w:rsid w:val="00033A03"/>
    <w:rsid w:val="00033EA3"/>
    <w:rsid w:val="00033FCF"/>
    <w:rsid w:val="000340F6"/>
    <w:rsid w:val="00034512"/>
    <w:rsid w:val="00034676"/>
    <w:rsid w:val="000346E6"/>
    <w:rsid w:val="000348E2"/>
    <w:rsid w:val="00034B6B"/>
    <w:rsid w:val="00034C57"/>
    <w:rsid w:val="00034DAD"/>
    <w:rsid w:val="000351C3"/>
    <w:rsid w:val="000352B3"/>
    <w:rsid w:val="00035327"/>
    <w:rsid w:val="00035368"/>
    <w:rsid w:val="00035470"/>
    <w:rsid w:val="000358CA"/>
    <w:rsid w:val="00035C4D"/>
    <w:rsid w:val="00036121"/>
    <w:rsid w:val="0003619E"/>
    <w:rsid w:val="00036CB7"/>
    <w:rsid w:val="00036F2F"/>
    <w:rsid w:val="00037CDF"/>
    <w:rsid w:val="00037F23"/>
    <w:rsid w:val="0004023E"/>
    <w:rsid w:val="0004024B"/>
    <w:rsid w:val="00040EDB"/>
    <w:rsid w:val="000410E8"/>
    <w:rsid w:val="000412FC"/>
    <w:rsid w:val="00041373"/>
    <w:rsid w:val="0004145A"/>
    <w:rsid w:val="00041538"/>
    <w:rsid w:val="000417BB"/>
    <w:rsid w:val="000418E6"/>
    <w:rsid w:val="000419D8"/>
    <w:rsid w:val="00041C57"/>
    <w:rsid w:val="00041C6E"/>
    <w:rsid w:val="00042407"/>
    <w:rsid w:val="00042481"/>
    <w:rsid w:val="0004259E"/>
    <w:rsid w:val="000426F9"/>
    <w:rsid w:val="00042B95"/>
    <w:rsid w:val="00042CB3"/>
    <w:rsid w:val="0004301D"/>
    <w:rsid w:val="0004313D"/>
    <w:rsid w:val="000434B7"/>
    <w:rsid w:val="000435E4"/>
    <w:rsid w:val="0004363D"/>
    <w:rsid w:val="000438F2"/>
    <w:rsid w:val="00043A30"/>
    <w:rsid w:val="00043AE6"/>
    <w:rsid w:val="00043B9B"/>
    <w:rsid w:val="00043C3B"/>
    <w:rsid w:val="00043C49"/>
    <w:rsid w:val="000446B8"/>
    <w:rsid w:val="00044B08"/>
    <w:rsid w:val="00045176"/>
    <w:rsid w:val="00045482"/>
    <w:rsid w:val="00045549"/>
    <w:rsid w:val="000457B3"/>
    <w:rsid w:val="000459BA"/>
    <w:rsid w:val="000459F9"/>
    <w:rsid w:val="00045C8E"/>
    <w:rsid w:val="00045CA1"/>
    <w:rsid w:val="00046084"/>
    <w:rsid w:val="00046126"/>
    <w:rsid w:val="0004621D"/>
    <w:rsid w:val="00046796"/>
    <w:rsid w:val="000467FD"/>
    <w:rsid w:val="00046AAF"/>
    <w:rsid w:val="00046DB5"/>
    <w:rsid w:val="00047198"/>
    <w:rsid w:val="00047225"/>
    <w:rsid w:val="00047499"/>
    <w:rsid w:val="000474DC"/>
    <w:rsid w:val="0004756C"/>
    <w:rsid w:val="0004759E"/>
    <w:rsid w:val="000478ED"/>
    <w:rsid w:val="00047970"/>
    <w:rsid w:val="00047AB3"/>
    <w:rsid w:val="00047ACE"/>
    <w:rsid w:val="00047E60"/>
    <w:rsid w:val="00047F0F"/>
    <w:rsid w:val="00047F1B"/>
    <w:rsid w:val="000501E1"/>
    <w:rsid w:val="000504BA"/>
    <w:rsid w:val="00050A00"/>
    <w:rsid w:val="00050CEF"/>
    <w:rsid w:val="0005192F"/>
    <w:rsid w:val="00051AFB"/>
    <w:rsid w:val="00051BBF"/>
    <w:rsid w:val="00051C98"/>
    <w:rsid w:val="00051F69"/>
    <w:rsid w:val="000520B8"/>
    <w:rsid w:val="00052478"/>
    <w:rsid w:val="00052630"/>
    <w:rsid w:val="00052AD2"/>
    <w:rsid w:val="00052AEF"/>
    <w:rsid w:val="00052D75"/>
    <w:rsid w:val="00052F17"/>
    <w:rsid w:val="00053043"/>
    <w:rsid w:val="000530DF"/>
    <w:rsid w:val="0005338E"/>
    <w:rsid w:val="0005368A"/>
    <w:rsid w:val="00053B25"/>
    <w:rsid w:val="00053DC0"/>
    <w:rsid w:val="00053FA5"/>
    <w:rsid w:val="0005489B"/>
    <w:rsid w:val="00054CA6"/>
    <w:rsid w:val="00054E0C"/>
    <w:rsid w:val="00054E14"/>
    <w:rsid w:val="000551DD"/>
    <w:rsid w:val="000551F7"/>
    <w:rsid w:val="0005541D"/>
    <w:rsid w:val="0005552D"/>
    <w:rsid w:val="00055711"/>
    <w:rsid w:val="00055BC5"/>
    <w:rsid w:val="00055D98"/>
    <w:rsid w:val="00055DE3"/>
    <w:rsid w:val="000563F6"/>
    <w:rsid w:val="000565C8"/>
    <w:rsid w:val="0005686E"/>
    <w:rsid w:val="00056AC0"/>
    <w:rsid w:val="00056D1D"/>
    <w:rsid w:val="00056F6D"/>
    <w:rsid w:val="00057123"/>
    <w:rsid w:val="0005716A"/>
    <w:rsid w:val="000576BD"/>
    <w:rsid w:val="00057A03"/>
    <w:rsid w:val="00057C41"/>
    <w:rsid w:val="00057DC8"/>
    <w:rsid w:val="00060491"/>
    <w:rsid w:val="0006052A"/>
    <w:rsid w:val="00060675"/>
    <w:rsid w:val="000607A4"/>
    <w:rsid w:val="00060B6F"/>
    <w:rsid w:val="00060D6E"/>
    <w:rsid w:val="00060E9D"/>
    <w:rsid w:val="000612A4"/>
    <w:rsid w:val="000612E1"/>
    <w:rsid w:val="000613BD"/>
    <w:rsid w:val="000614FE"/>
    <w:rsid w:val="00061858"/>
    <w:rsid w:val="00061AA0"/>
    <w:rsid w:val="00061F64"/>
    <w:rsid w:val="00062270"/>
    <w:rsid w:val="000627D7"/>
    <w:rsid w:val="00062D79"/>
    <w:rsid w:val="0006358B"/>
    <w:rsid w:val="0006399F"/>
    <w:rsid w:val="00063A10"/>
    <w:rsid w:val="00063B0F"/>
    <w:rsid w:val="00063F27"/>
    <w:rsid w:val="00064060"/>
    <w:rsid w:val="00064937"/>
    <w:rsid w:val="00065B30"/>
    <w:rsid w:val="00065D38"/>
    <w:rsid w:val="00065F19"/>
    <w:rsid w:val="00066295"/>
    <w:rsid w:val="0006640F"/>
    <w:rsid w:val="00066841"/>
    <w:rsid w:val="000668E2"/>
    <w:rsid w:val="00066BF7"/>
    <w:rsid w:val="00066C69"/>
    <w:rsid w:val="0006703A"/>
    <w:rsid w:val="000670CF"/>
    <w:rsid w:val="000672BF"/>
    <w:rsid w:val="000677C5"/>
    <w:rsid w:val="00067DA2"/>
    <w:rsid w:val="00067DD1"/>
    <w:rsid w:val="00067E09"/>
    <w:rsid w:val="000700BD"/>
    <w:rsid w:val="00070447"/>
    <w:rsid w:val="00070480"/>
    <w:rsid w:val="000706E7"/>
    <w:rsid w:val="00070934"/>
    <w:rsid w:val="00070B2C"/>
    <w:rsid w:val="00070EF8"/>
    <w:rsid w:val="00071192"/>
    <w:rsid w:val="000711B2"/>
    <w:rsid w:val="000713A7"/>
    <w:rsid w:val="00071961"/>
    <w:rsid w:val="00071CAD"/>
    <w:rsid w:val="00071D7D"/>
    <w:rsid w:val="00071F30"/>
    <w:rsid w:val="00072739"/>
    <w:rsid w:val="000727CA"/>
    <w:rsid w:val="00072872"/>
    <w:rsid w:val="000729AB"/>
    <w:rsid w:val="00072A80"/>
    <w:rsid w:val="00072BB4"/>
    <w:rsid w:val="0007301D"/>
    <w:rsid w:val="000731A0"/>
    <w:rsid w:val="00073258"/>
    <w:rsid w:val="000732E2"/>
    <w:rsid w:val="00073442"/>
    <w:rsid w:val="000736C1"/>
    <w:rsid w:val="00073797"/>
    <w:rsid w:val="000737AA"/>
    <w:rsid w:val="000737CD"/>
    <w:rsid w:val="000738DB"/>
    <w:rsid w:val="00073910"/>
    <w:rsid w:val="00073BD8"/>
    <w:rsid w:val="00073DEC"/>
    <w:rsid w:val="00074210"/>
    <w:rsid w:val="00074347"/>
    <w:rsid w:val="000745AA"/>
    <w:rsid w:val="000747D1"/>
    <w:rsid w:val="00074DB1"/>
    <w:rsid w:val="00074E86"/>
    <w:rsid w:val="0007527B"/>
    <w:rsid w:val="00075A03"/>
    <w:rsid w:val="00076097"/>
    <w:rsid w:val="00076541"/>
    <w:rsid w:val="00076691"/>
    <w:rsid w:val="000767F0"/>
    <w:rsid w:val="00076813"/>
    <w:rsid w:val="00076B63"/>
    <w:rsid w:val="000772F4"/>
    <w:rsid w:val="0007730D"/>
    <w:rsid w:val="0007739E"/>
    <w:rsid w:val="0007741E"/>
    <w:rsid w:val="0007753C"/>
    <w:rsid w:val="00077548"/>
    <w:rsid w:val="00077666"/>
    <w:rsid w:val="000776EB"/>
    <w:rsid w:val="00077E94"/>
    <w:rsid w:val="00077F64"/>
    <w:rsid w:val="000801F1"/>
    <w:rsid w:val="00080321"/>
    <w:rsid w:val="00080619"/>
    <w:rsid w:val="00080897"/>
    <w:rsid w:val="00080B2C"/>
    <w:rsid w:val="00080EB7"/>
    <w:rsid w:val="00080F02"/>
    <w:rsid w:val="000811D0"/>
    <w:rsid w:val="00081431"/>
    <w:rsid w:val="00081448"/>
    <w:rsid w:val="0008150C"/>
    <w:rsid w:val="00081943"/>
    <w:rsid w:val="00081A45"/>
    <w:rsid w:val="00081AF2"/>
    <w:rsid w:val="00081CA2"/>
    <w:rsid w:val="00081CB0"/>
    <w:rsid w:val="00081D2D"/>
    <w:rsid w:val="00081FE8"/>
    <w:rsid w:val="00082100"/>
    <w:rsid w:val="0008213B"/>
    <w:rsid w:val="0008223E"/>
    <w:rsid w:val="000823A1"/>
    <w:rsid w:val="000823B0"/>
    <w:rsid w:val="000824F2"/>
    <w:rsid w:val="000825AA"/>
    <w:rsid w:val="000826B9"/>
    <w:rsid w:val="00082C01"/>
    <w:rsid w:val="00082E97"/>
    <w:rsid w:val="00083002"/>
    <w:rsid w:val="0008335B"/>
    <w:rsid w:val="00083379"/>
    <w:rsid w:val="00083587"/>
    <w:rsid w:val="00083838"/>
    <w:rsid w:val="00083A94"/>
    <w:rsid w:val="00083B6A"/>
    <w:rsid w:val="00083C02"/>
    <w:rsid w:val="00083CE4"/>
    <w:rsid w:val="000841D9"/>
    <w:rsid w:val="00084588"/>
    <w:rsid w:val="000848E2"/>
    <w:rsid w:val="00084CB8"/>
    <w:rsid w:val="00084CF1"/>
    <w:rsid w:val="0008587A"/>
    <w:rsid w:val="00085E04"/>
    <w:rsid w:val="0008624F"/>
    <w:rsid w:val="00086543"/>
    <w:rsid w:val="00086800"/>
    <w:rsid w:val="0008687E"/>
    <w:rsid w:val="000869C2"/>
    <w:rsid w:val="00086D30"/>
    <w:rsid w:val="00087913"/>
    <w:rsid w:val="00087C53"/>
    <w:rsid w:val="000900FD"/>
    <w:rsid w:val="000902DC"/>
    <w:rsid w:val="00090A97"/>
    <w:rsid w:val="00090B6F"/>
    <w:rsid w:val="00090D73"/>
    <w:rsid w:val="00090EC6"/>
    <w:rsid w:val="000910F2"/>
    <w:rsid w:val="000911AE"/>
    <w:rsid w:val="00091349"/>
    <w:rsid w:val="000916FD"/>
    <w:rsid w:val="0009191F"/>
    <w:rsid w:val="0009212D"/>
    <w:rsid w:val="000926CC"/>
    <w:rsid w:val="00092A30"/>
    <w:rsid w:val="00092EA5"/>
    <w:rsid w:val="00092F09"/>
    <w:rsid w:val="0009354F"/>
    <w:rsid w:val="0009364C"/>
    <w:rsid w:val="00093697"/>
    <w:rsid w:val="00093D42"/>
    <w:rsid w:val="00093D46"/>
    <w:rsid w:val="00093E4A"/>
    <w:rsid w:val="00093ECE"/>
    <w:rsid w:val="00094581"/>
    <w:rsid w:val="00094A16"/>
    <w:rsid w:val="00094DE6"/>
    <w:rsid w:val="00095288"/>
    <w:rsid w:val="00095677"/>
    <w:rsid w:val="000957C2"/>
    <w:rsid w:val="00095F79"/>
    <w:rsid w:val="00096356"/>
    <w:rsid w:val="00096562"/>
    <w:rsid w:val="00096BD1"/>
    <w:rsid w:val="00096C36"/>
    <w:rsid w:val="000970A3"/>
    <w:rsid w:val="000973D4"/>
    <w:rsid w:val="00097436"/>
    <w:rsid w:val="0009795A"/>
    <w:rsid w:val="00097A93"/>
    <w:rsid w:val="00097C99"/>
    <w:rsid w:val="00097EA3"/>
    <w:rsid w:val="000A017C"/>
    <w:rsid w:val="000A0F14"/>
    <w:rsid w:val="000A118D"/>
    <w:rsid w:val="000A1441"/>
    <w:rsid w:val="000A16A5"/>
    <w:rsid w:val="000A19AF"/>
    <w:rsid w:val="000A1A06"/>
    <w:rsid w:val="000A1B60"/>
    <w:rsid w:val="000A1EC8"/>
    <w:rsid w:val="000A2008"/>
    <w:rsid w:val="000A21B4"/>
    <w:rsid w:val="000A280C"/>
    <w:rsid w:val="000A2B37"/>
    <w:rsid w:val="000A2B97"/>
    <w:rsid w:val="000A2CC7"/>
    <w:rsid w:val="000A2EAF"/>
    <w:rsid w:val="000A2ED6"/>
    <w:rsid w:val="000A3299"/>
    <w:rsid w:val="000A337F"/>
    <w:rsid w:val="000A33B6"/>
    <w:rsid w:val="000A3A02"/>
    <w:rsid w:val="000A3C95"/>
    <w:rsid w:val="000A3C96"/>
    <w:rsid w:val="000A4205"/>
    <w:rsid w:val="000A430A"/>
    <w:rsid w:val="000A4718"/>
    <w:rsid w:val="000A4934"/>
    <w:rsid w:val="000A4A19"/>
    <w:rsid w:val="000A4F0C"/>
    <w:rsid w:val="000A5046"/>
    <w:rsid w:val="000A5321"/>
    <w:rsid w:val="000A5356"/>
    <w:rsid w:val="000A539A"/>
    <w:rsid w:val="000A6174"/>
    <w:rsid w:val="000A62AF"/>
    <w:rsid w:val="000A62BC"/>
    <w:rsid w:val="000A630F"/>
    <w:rsid w:val="000A6351"/>
    <w:rsid w:val="000A63D6"/>
    <w:rsid w:val="000A6457"/>
    <w:rsid w:val="000A65B0"/>
    <w:rsid w:val="000A6732"/>
    <w:rsid w:val="000A691B"/>
    <w:rsid w:val="000A6D6E"/>
    <w:rsid w:val="000A6F30"/>
    <w:rsid w:val="000A716C"/>
    <w:rsid w:val="000A7329"/>
    <w:rsid w:val="000A747A"/>
    <w:rsid w:val="000A754D"/>
    <w:rsid w:val="000A75BF"/>
    <w:rsid w:val="000A7628"/>
    <w:rsid w:val="000A79FA"/>
    <w:rsid w:val="000A7A21"/>
    <w:rsid w:val="000A7B38"/>
    <w:rsid w:val="000A7CA4"/>
    <w:rsid w:val="000B0302"/>
    <w:rsid w:val="000B0343"/>
    <w:rsid w:val="000B06DC"/>
    <w:rsid w:val="000B0895"/>
    <w:rsid w:val="000B0BF8"/>
    <w:rsid w:val="000B0DB9"/>
    <w:rsid w:val="000B0DCC"/>
    <w:rsid w:val="000B0E6C"/>
    <w:rsid w:val="000B139A"/>
    <w:rsid w:val="000B1B7C"/>
    <w:rsid w:val="000B1F65"/>
    <w:rsid w:val="000B1FB6"/>
    <w:rsid w:val="000B2195"/>
    <w:rsid w:val="000B2410"/>
    <w:rsid w:val="000B253A"/>
    <w:rsid w:val="000B27C1"/>
    <w:rsid w:val="000B2985"/>
    <w:rsid w:val="000B2ADA"/>
    <w:rsid w:val="000B2B74"/>
    <w:rsid w:val="000B2C88"/>
    <w:rsid w:val="000B2DBA"/>
    <w:rsid w:val="000B2F41"/>
    <w:rsid w:val="000B3342"/>
    <w:rsid w:val="000B346A"/>
    <w:rsid w:val="000B3565"/>
    <w:rsid w:val="000B35F8"/>
    <w:rsid w:val="000B36F3"/>
    <w:rsid w:val="000B3AE6"/>
    <w:rsid w:val="000B3BC4"/>
    <w:rsid w:val="000B4646"/>
    <w:rsid w:val="000B4D36"/>
    <w:rsid w:val="000B4FEA"/>
    <w:rsid w:val="000B4FEB"/>
    <w:rsid w:val="000B51FA"/>
    <w:rsid w:val="000B5472"/>
    <w:rsid w:val="000B5905"/>
    <w:rsid w:val="000B5975"/>
    <w:rsid w:val="000B59CC"/>
    <w:rsid w:val="000B5B43"/>
    <w:rsid w:val="000B5C43"/>
    <w:rsid w:val="000B5D44"/>
    <w:rsid w:val="000B6230"/>
    <w:rsid w:val="000B63D9"/>
    <w:rsid w:val="000B6743"/>
    <w:rsid w:val="000B69E8"/>
    <w:rsid w:val="000B6AA5"/>
    <w:rsid w:val="000B6E2C"/>
    <w:rsid w:val="000B6EF3"/>
    <w:rsid w:val="000B723F"/>
    <w:rsid w:val="000B76C5"/>
    <w:rsid w:val="000B786E"/>
    <w:rsid w:val="000B7A10"/>
    <w:rsid w:val="000B7A45"/>
    <w:rsid w:val="000C021C"/>
    <w:rsid w:val="000C06F3"/>
    <w:rsid w:val="000C0A23"/>
    <w:rsid w:val="000C0BF9"/>
    <w:rsid w:val="000C0C50"/>
    <w:rsid w:val="000C0CC0"/>
    <w:rsid w:val="000C0D14"/>
    <w:rsid w:val="000C115D"/>
    <w:rsid w:val="000C1535"/>
    <w:rsid w:val="000C159C"/>
    <w:rsid w:val="000C17A0"/>
    <w:rsid w:val="000C1988"/>
    <w:rsid w:val="000C1A86"/>
    <w:rsid w:val="000C1B67"/>
    <w:rsid w:val="000C1E48"/>
    <w:rsid w:val="000C1EA6"/>
    <w:rsid w:val="000C252B"/>
    <w:rsid w:val="000C282E"/>
    <w:rsid w:val="000C2A59"/>
    <w:rsid w:val="000C2B50"/>
    <w:rsid w:val="000C2BED"/>
    <w:rsid w:val="000C2C7F"/>
    <w:rsid w:val="000C2F74"/>
    <w:rsid w:val="000C2FBD"/>
    <w:rsid w:val="000C3044"/>
    <w:rsid w:val="000C39DE"/>
    <w:rsid w:val="000C3B0C"/>
    <w:rsid w:val="000C3D23"/>
    <w:rsid w:val="000C422D"/>
    <w:rsid w:val="000C48B1"/>
    <w:rsid w:val="000C4A82"/>
    <w:rsid w:val="000C4E60"/>
    <w:rsid w:val="000C4EE6"/>
    <w:rsid w:val="000C51FC"/>
    <w:rsid w:val="000C553D"/>
    <w:rsid w:val="000C57DF"/>
    <w:rsid w:val="000C57E3"/>
    <w:rsid w:val="000C5F91"/>
    <w:rsid w:val="000C6025"/>
    <w:rsid w:val="000C6518"/>
    <w:rsid w:val="000C66F9"/>
    <w:rsid w:val="000C6DA6"/>
    <w:rsid w:val="000C72ED"/>
    <w:rsid w:val="000C75B8"/>
    <w:rsid w:val="000C7B48"/>
    <w:rsid w:val="000D00D7"/>
    <w:rsid w:val="000D00F4"/>
    <w:rsid w:val="000D027E"/>
    <w:rsid w:val="000D0280"/>
    <w:rsid w:val="000D0401"/>
    <w:rsid w:val="000D0418"/>
    <w:rsid w:val="000D04CB"/>
    <w:rsid w:val="000D0521"/>
    <w:rsid w:val="000D0565"/>
    <w:rsid w:val="000D05FF"/>
    <w:rsid w:val="000D06CB"/>
    <w:rsid w:val="000D0D18"/>
    <w:rsid w:val="000D0DD8"/>
    <w:rsid w:val="000D0E4E"/>
    <w:rsid w:val="000D0F19"/>
    <w:rsid w:val="000D1102"/>
    <w:rsid w:val="000D113C"/>
    <w:rsid w:val="000D125C"/>
    <w:rsid w:val="000D12D1"/>
    <w:rsid w:val="000D159A"/>
    <w:rsid w:val="000D1BA0"/>
    <w:rsid w:val="000D1C11"/>
    <w:rsid w:val="000D1CAF"/>
    <w:rsid w:val="000D1D49"/>
    <w:rsid w:val="000D22CC"/>
    <w:rsid w:val="000D289F"/>
    <w:rsid w:val="000D2A10"/>
    <w:rsid w:val="000D2E83"/>
    <w:rsid w:val="000D3238"/>
    <w:rsid w:val="000D32E7"/>
    <w:rsid w:val="000D368E"/>
    <w:rsid w:val="000D36AE"/>
    <w:rsid w:val="000D38A1"/>
    <w:rsid w:val="000D3E3B"/>
    <w:rsid w:val="000D3EF2"/>
    <w:rsid w:val="000D4AF7"/>
    <w:rsid w:val="000D4C4E"/>
    <w:rsid w:val="000D4D28"/>
    <w:rsid w:val="000D4D85"/>
    <w:rsid w:val="000D5077"/>
    <w:rsid w:val="000D5362"/>
    <w:rsid w:val="000D54BA"/>
    <w:rsid w:val="000D56AD"/>
    <w:rsid w:val="000D57F8"/>
    <w:rsid w:val="000D584E"/>
    <w:rsid w:val="000D5851"/>
    <w:rsid w:val="000D5905"/>
    <w:rsid w:val="000D5B42"/>
    <w:rsid w:val="000D5C60"/>
    <w:rsid w:val="000D5D04"/>
    <w:rsid w:val="000D60D5"/>
    <w:rsid w:val="000D66DE"/>
    <w:rsid w:val="000D6ABB"/>
    <w:rsid w:val="000D6C78"/>
    <w:rsid w:val="000D71E2"/>
    <w:rsid w:val="000D7279"/>
    <w:rsid w:val="000D727F"/>
    <w:rsid w:val="000D73A5"/>
    <w:rsid w:val="000D799A"/>
    <w:rsid w:val="000E041D"/>
    <w:rsid w:val="000E068E"/>
    <w:rsid w:val="000E07D6"/>
    <w:rsid w:val="000E08D9"/>
    <w:rsid w:val="000E0936"/>
    <w:rsid w:val="000E0AF7"/>
    <w:rsid w:val="000E1380"/>
    <w:rsid w:val="000E175F"/>
    <w:rsid w:val="000E1769"/>
    <w:rsid w:val="000E184D"/>
    <w:rsid w:val="000E18DF"/>
    <w:rsid w:val="000E192A"/>
    <w:rsid w:val="000E198C"/>
    <w:rsid w:val="000E1AB9"/>
    <w:rsid w:val="000E2A7F"/>
    <w:rsid w:val="000E324C"/>
    <w:rsid w:val="000E33AD"/>
    <w:rsid w:val="000E3F04"/>
    <w:rsid w:val="000E4235"/>
    <w:rsid w:val="000E492E"/>
    <w:rsid w:val="000E4982"/>
    <w:rsid w:val="000E4FF2"/>
    <w:rsid w:val="000E51F8"/>
    <w:rsid w:val="000E526D"/>
    <w:rsid w:val="000E561C"/>
    <w:rsid w:val="000E5646"/>
    <w:rsid w:val="000E579F"/>
    <w:rsid w:val="000E59A0"/>
    <w:rsid w:val="000E5B5B"/>
    <w:rsid w:val="000E61E7"/>
    <w:rsid w:val="000E6320"/>
    <w:rsid w:val="000E6379"/>
    <w:rsid w:val="000E63AA"/>
    <w:rsid w:val="000E6728"/>
    <w:rsid w:val="000E6945"/>
    <w:rsid w:val="000E6B02"/>
    <w:rsid w:val="000E6BE0"/>
    <w:rsid w:val="000E6BEF"/>
    <w:rsid w:val="000E6C8C"/>
    <w:rsid w:val="000E6D38"/>
    <w:rsid w:val="000E6DB5"/>
    <w:rsid w:val="000E6F8E"/>
    <w:rsid w:val="000E759B"/>
    <w:rsid w:val="000E7A84"/>
    <w:rsid w:val="000E7B39"/>
    <w:rsid w:val="000E7C31"/>
    <w:rsid w:val="000F06AD"/>
    <w:rsid w:val="000F09F9"/>
    <w:rsid w:val="000F0BDF"/>
    <w:rsid w:val="000F0D75"/>
    <w:rsid w:val="000F12F4"/>
    <w:rsid w:val="000F145F"/>
    <w:rsid w:val="000F15BC"/>
    <w:rsid w:val="000F1746"/>
    <w:rsid w:val="000F180A"/>
    <w:rsid w:val="000F1B82"/>
    <w:rsid w:val="000F1C92"/>
    <w:rsid w:val="000F20B3"/>
    <w:rsid w:val="000F27A4"/>
    <w:rsid w:val="000F2EEE"/>
    <w:rsid w:val="000F2F0D"/>
    <w:rsid w:val="000F3697"/>
    <w:rsid w:val="000F3825"/>
    <w:rsid w:val="000F3D73"/>
    <w:rsid w:val="000F3E2D"/>
    <w:rsid w:val="000F3F6C"/>
    <w:rsid w:val="000F41EF"/>
    <w:rsid w:val="000F43F4"/>
    <w:rsid w:val="000F44E3"/>
    <w:rsid w:val="000F4732"/>
    <w:rsid w:val="000F4F82"/>
    <w:rsid w:val="000F522C"/>
    <w:rsid w:val="000F598A"/>
    <w:rsid w:val="000F5A19"/>
    <w:rsid w:val="000F5FEA"/>
    <w:rsid w:val="000F5FFB"/>
    <w:rsid w:val="000F6E43"/>
    <w:rsid w:val="000F6FCE"/>
    <w:rsid w:val="000F7152"/>
    <w:rsid w:val="000F74D6"/>
    <w:rsid w:val="000F77B7"/>
    <w:rsid w:val="000F7E71"/>
    <w:rsid w:val="000F7F58"/>
    <w:rsid w:val="00100128"/>
    <w:rsid w:val="00100347"/>
    <w:rsid w:val="00100599"/>
    <w:rsid w:val="0010074A"/>
    <w:rsid w:val="001007C4"/>
    <w:rsid w:val="00100DDD"/>
    <w:rsid w:val="00100FC4"/>
    <w:rsid w:val="00100FF3"/>
    <w:rsid w:val="0010145E"/>
    <w:rsid w:val="0010172A"/>
    <w:rsid w:val="00101753"/>
    <w:rsid w:val="001021D5"/>
    <w:rsid w:val="001026CA"/>
    <w:rsid w:val="001027D5"/>
    <w:rsid w:val="00102952"/>
    <w:rsid w:val="001029FE"/>
    <w:rsid w:val="00102AC1"/>
    <w:rsid w:val="00102E74"/>
    <w:rsid w:val="00103537"/>
    <w:rsid w:val="001037CD"/>
    <w:rsid w:val="001039F3"/>
    <w:rsid w:val="00103ACF"/>
    <w:rsid w:val="00104058"/>
    <w:rsid w:val="001043C2"/>
    <w:rsid w:val="001043E1"/>
    <w:rsid w:val="00104C36"/>
    <w:rsid w:val="00104D39"/>
    <w:rsid w:val="0010505A"/>
    <w:rsid w:val="001055C5"/>
    <w:rsid w:val="00105665"/>
    <w:rsid w:val="00105BFC"/>
    <w:rsid w:val="00105CC7"/>
    <w:rsid w:val="00105D79"/>
    <w:rsid w:val="00105E35"/>
    <w:rsid w:val="0010754A"/>
    <w:rsid w:val="00107779"/>
    <w:rsid w:val="001078C2"/>
    <w:rsid w:val="00107992"/>
    <w:rsid w:val="00107E1C"/>
    <w:rsid w:val="00107E85"/>
    <w:rsid w:val="001101AC"/>
    <w:rsid w:val="00110243"/>
    <w:rsid w:val="001103CD"/>
    <w:rsid w:val="001109BB"/>
    <w:rsid w:val="00110AD5"/>
    <w:rsid w:val="001112C4"/>
    <w:rsid w:val="001113B0"/>
    <w:rsid w:val="00111444"/>
    <w:rsid w:val="00111540"/>
    <w:rsid w:val="00111723"/>
    <w:rsid w:val="001117F9"/>
    <w:rsid w:val="00111C6E"/>
    <w:rsid w:val="0011214A"/>
    <w:rsid w:val="001124B7"/>
    <w:rsid w:val="00112553"/>
    <w:rsid w:val="001129B5"/>
    <w:rsid w:val="00112A23"/>
    <w:rsid w:val="00113427"/>
    <w:rsid w:val="0011350E"/>
    <w:rsid w:val="0011368C"/>
    <w:rsid w:val="00113819"/>
    <w:rsid w:val="0011393B"/>
    <w:rsid w:val="00113DA2"/>
    <w:rsid w:val="00113FA7"/>
    <w:rsid w:val="001141B3"/>
    <w:rsid w:val="001141E3"/>
    <w:rsid w:val="0011422C"/>
    <w:rsid w:val="00114335"/>
    <w:rsid w:val="001144DF"/>
    <w:rsid w:val="0011456F"/>
    <w:rsid w:val="0011469B"/>
    <w:rsid w:val="0011496A"/>
    <w:rsid w:val="00114980"/>
    <w:rsid w:val="00114D4B"/>
    <w:rsid w:val="00115343"/>
    <w:rsid w:val="0011557B"/>
    <w:rsid w:val="0011567A"/>
    <w:rsid w:val="00115767"/>
    <w:rsid w:val="00115AB6"/>
    <w:rsid w:val="00115EBE"/>
    <w:rsid w:val="001168A1"/>
    <w:rsid w:val="00116AEA"/>
    <w:rsid w:val="001173CC"/>
    <w:rsid w:val="0011740B"/>
    <w:rsid w:val="00117A76"/>
    <w:rsid w:val="00117C85"/>
    <w:rsid w:val="0012006D"/>
    <w:rsid w:val="00120463"/>
    <w:rsid w:val="0012069A"/>
    <w:rsid w:val="00120A1B"/>
    <w:rsid w:val="00120B13"/>
    <w:rsid w:val="00120C36"/>
    <w:rsid w:val="0012130B"/>
    <w:rsid w:val="0012163F"/>
    <w:rsid w:val="00121789"/>
    <w:rsid w:val="001217C0"/>
    <w:rsid w:val="001217D9"/>
    <w:rsid w:val="001219DB"/>
    <w:rsid w:val="00121A58"/>
    <w:rsid w:val="00121AD2"/>
    <w:rsid w:val="00122757"/>
    <w:rsid w:val="001228D9"/>
    <w:rsid w:val="0012297E"/>
    <w:rsid w:val="00122A22"/>
    <w:rsid w:val="00122AF1"/>
    <w:rsid w:val="001237EE"/>
    <w:rsid w:val="001239B6"/>
    <w:rsid w:val="00123B2F"/>
    <w:rsid w:val="00123C33"/>
    <w:rsid w:val="0012419A"/>
    <w:rsid w:val="00124239"/>
    <w:rsid w:val="00124531"/>
    <w:rsid w:val="00124942"/>
    <w:rsid w:val="00124945"/>
    <w:rsid w:val="00124D84"/>
    <w:rsid w:val="00124E47"/>
    <w:rsid w:val="00124FCE"/>
    <w:rsid w:val="001250DD"/>
    <w:rsid w:val="00125730"/>
    <w:rsid w:val="00125733"/>
    <w:rsid w:val="00125DDB"/>
    <w:rsid w:val="00126264"/>
    <w:rsid w:val="00126370"/>
    <w:rsid w:val="001263AA"/>
    <w:rsid w:val="001266F3"/>
    <w:rsid w:val="001268E4"/>
    <w:rsid w:val="00126AA6"/>
    <w:rsid w:val="00126BF4"/>
    <w:rsid w:val="00126F74"/>
    <w:rsid w:val="00127012"/>
    <w:rsid w:val="00127479"/>
    <w:rsid w:val="0012765A"/>
    <w:rsid w:val="00127905"/>
    <w:rsid w:val="00127951"/>
    <w:rsid w:val="00127C07"/>
    <w:rsid w:val="0013056E"/>
    <w:rsid w:val="0013069C"/>
    <w:rsid w:val="00130779"/>
    <w:rsid w:val="001307A1"/>
    <w:rsid w:val="00131040"/>
    <w:rsid w:val="00131184"/>
    <w:rsid w:val="001311CC"/>
    <w:rsid w:val="0013142F"/>
    <w:rsid w:val="001314FA"/>
    <w:rsid w:val="001315EF"/>
    <w:rsid w:val="00131D2E"/>
    <w:rsid w:val="001321AA"/>
    <w:rsid w:val="001321D3"/>
    <w:rsid w:val="001324E7"/>
    <w:rsid w:val="0013257A"/>
    <w:rsid w:val="00132CC9"/>
    <w:rsid w:val="00132DAE"/>
    <w:rsid w:val="00133599"/>
    <w:rsid w:val="00133BF7"/>
    <w:rsid w:val="00133CF0"/>
    <w:rsid w:val="00133E04"/>
    <w:rsid w:val="00134031"/>
    <w:rsid w:val="00134219"/>
    <w:rsid w:val="0013484F"/>
    <w:rsid w:val="001349AD"/>
    <w:rsid w:val="00134B88"/>
    <w:rsid w:val="00134C91"/>
    <w:rsid w:val="00134D63"/>
    <w:rsid w:val="001354E1"/>
    <w:rsid w:val="001354F9"/>
    <w:rsid w:val="001355E2"/>
    <w:rsid w:val="001358C6"/>
    <w:rsid w:val="0013695C"/>
    <w:rsid w:val="00136A1F"/>
    <w:rsid w:val="00136A23"/>
    <w:rsid w:val="00136B99"/>
    <w:rsid w:val="00136DD7"/>
    <w:rsid w:val="00137250"/>
    <w:rsid w:val="0013768B"/>
    <w:rsid w:val="001378BD"/>
    <w:rsid w:val="00137B46"/>
    <w:rsid w:val="00137B54"/>
    <w:rsid w:val="00140040"/>
    <w:rsid w:val="001401EA"/>
    <w:rsid w:val="0014052C"/>
    <w:rsid w:val="0014053C"/>
    <w:rsid w:val="0014063E"/>
    <w:rsid w:val="0014085E"/>
    <w:rsid w:val="0014087D"/>
    <w:rsid w:val="0014087F"/>
    <w:rsid w:val="00140971"/>
    <w:rsid w:val="00140B4A"/>
    <w:rsid w:val="00140E07"/>
    <w:rsid w:val="00140F74"/>
    <w:rsid w:val="00141191"/>
    <w:rsid w:val="0014159C"/>
    <w:rsid w:val="001416B8"/>
    <w:rsid w:val="00141975"/>
    <w:rsid w:val="00141A43"/>
    <w:rsid w:val="00141C9A"/>
    <w:rsid w:val="00141D42"/>
    <w:rsid w:val="00141FF3"/>
    <w:rsid w:val="00142462"/>
    <w:rsid w:val="001424D4"/>
    <w:rsid w:val="001424D7"/>
    <w:rsid w:val="00142665"/>
    <w:rsid w:val="0014275F"/>
    <w:rsid w:val="00142948"/>
    <w:rsid w:val="001429EF"/>
    <w:rsid w:val="00142BEA"/>
    <w:rsid w:val="00142C45"/>
    <w:rsid w:val="00142D1E"/>
    <w:rsid w:val="00142FCE"/>
    <w:rsid w:val="00143211"/>
    <w:rsid w:val="00143212"/>
    <w:rsid w:val="0014384A"/>
    <w:rsid w:val="00143CA4"/>
    <w:rsid w:val="0014419B"/>
    <w:rsid w:val="0014450F"/>
    <w:rsid w:val="0014468D"/>
    <w:rsid w:val="00144832"/>
    <w:rsid w:val="00144863"/>
    <w:rsid w:val="00144A79"/>
    <w:rsid w:val="00144D8F"/>
    <w:rsid w:val="00144EDF"/>
    <w:rsid w:val="0014505F"/>
    <w:rsid w:val="0014529C"/>
    <w:rsid w:val="0014593F"/>
    <w:rsid w:val="001459AE"/>
    <w:rsid w:val="00145C74"/>
    <w:rsid w:val="00145DC7"/>
    <w:rsid w:val="00145EB6"/>
    <w:rsid w:val="001462E9"/>
    <w:rsid w:val="00146547"/>
    <w:rsid w:val="00146890"/>
    <w:rsid w:val="00146E26"/>
    <w:rsid w:val="00146E32"/>
    <w:rsid w:val="00146EC2"/>
    <w:rsid w:val="00147200"/>
    <w:rsid w:val="00147929"/>
    <w:rsid w:val="00147E27"/>
    <w:rsid w:val="00150126"/>
    <w:rsid w:val="00150143"/>
    <w:rsid w:val="001502DB"/>
    <w:rsid w:val="001504E5"/>
    <w:rsid w:val="001505D0"/>
    <w:rsid w:val="00150B60"/>
    <w:rsid w:val="00150CDB"/>
    <w:rsid w:val="00150D21"/>
    <w:rsid w:val="00150FDB"/>
    <w:rsid w:val="001510E8"/>
    <w:rsid w:val="001510ED"/>
    <w:rsid w:val="00151157"/>
    <w:rsid w:val="00151619"/>
    <w:rsid w:val="00151763"/>
    <w:rsid w:val="001518F2"/>
    <w:rsid w:val="00152028"/>
    <w:rsid w:val="00152571"/>
    <w:rsid w:val="00152835"/>
    <w:rsid w:val="00152A6C"/>
    <w:rsid w:val="00152FD4"/>
    <w:rsid w:val="001534A6"/>
    <w:rsid w:val="001538CA"/>
    <w:rsid w:val="001539EE"/>
    <w:rsid w:val="00153BCA"/>
    <w:rsid w:val="00153F89"/>
    <w:rsid w:val="00154700"/>
    <w:rsid w:val="00154B53"/>
    <w:rsid w:val="00154B88"/>
    <w:rsid w:val="001551C2"/>
    <w:rsid w:val="001555D3"/>
    <w:rsid w:val="001559FA"/>
    <w:rsid w:val="00155AAE"/>
    <w:rsid w:val="00155F0E"/>
    <w:rsid w:val="00155FB9"/>
    <w:rsid w:val="00156130"/>
    <w:rsid w:val="001562E7"/>
    <w:rsid w:val="00156374"/>
    <w:rsid w:val="001567AF"/>
    <w:rsid w:val="001568E8"/>
    <w:rsid w:val="00156904"/>
    <w:rsid w:val="0015690A"/>
    <w:rsid w:val="00156BC4"/>
    <w:rsid w:val="001577D8"/>
    <w:rsid w:val="00157BDB"/>
    <w:rsid w:val="00157DCA"/>
    <w:rsid w:val="00157FC3"/>
    <w:rsid w:val="00160361"/>
    <w:rsid w:val="00160564"/>
    <w:rsid w:val="00160739"/>
    <w:rsid w:val="001608BB"/>
    <w:rsid w:val="00160A31"/>
    <w:rsid w:val="001612C2"/>
    <w:rsid w:val="001612FD"/>
    <w:rsid w:val="0016144A"/>
    <w:rsid w:val="00161480"/>
    <w:rsid w:val="001617AE"/>
    <w:rsid w:val="00161AA9"/>
    <w:rsid w:val="00161B90"/>
    <w:rsid w:val="00161C93"/>
    <w:rsid w:val="00161F64"/>
    <w:rsid w:val="001620F4"/>
    <w:rsid w:val="0016271E"/>
    <w:rsid w:val="0016272D"/>
    <w:rsid w:val="00162AB4"/>
    <w:rsid w:val="00162D7A"/>
    <w:rsid w:val="00163053"/>
    <w:rsid w:val="001633B1"/>
    <w:rsid w:val="001639CA"/>
    <w:rsid w:val="00163AE4"/>
    <w:rsid w:val="00163F01"/>
    <w:rsid w:val="00164294"/>
    <w:rsid w:val="00164725"/>
    <w:rsid w:val="00164AE3"/>
    <w:rsid w:val="00164CAC"/>
    <w:rsid w:val="00164DAB"/>
    <w:rsid w:val="00164ECB"/>
    <w:rsid w:val="001650C4"/>
    <w:rsid w:val="00165BBB"/>
    <w:rsid w:val="00165D14"/>
    <w:rsid w:val="00165EA2"/>
    <w:rsid w:val="0016613F"/>
    <w:rsid w:val="00166215"/>
    <w:rsid w:val="00166591"/>
    <w:rsid w:val="00166698"/>
    <w:rsid w:val="001666A5"/>
    <w:rsid w:val="00166BC4"/>
    <w:rsid w:val="0016740E"/>
    <w:rsid w:val="00167938"/>
    <w:rsid w:val="001679AC"/>
    <w:rsid w:val="00167A80"/>
    <w:rsid w:val="00167DA7"/>
    <w:rsid w:val="00167F82"/>
    <w:rsid w:val="00170233"/>
    <w:rsid w:val="0017039C"/>
    <w:rsid w:val="00170642"/>
    <w:rsid w:val="00171102"/>
    <w:rsid w:val="00171143"/>
    <w:rsid w:val="00171367"/>
    <w:rsid w:val="00171A0A"/>
    <w:rsid w:val="00171B47"/>
    <w:rsid w:val="00171E0E"/>
    <w:rsid w:val="00171EB3"/>
    <w:rsid w:val="00172093"/>
    <w:rsid w:val="0017228E"/>
    <w:rsid w:val="00172864"/>
    <w:rsid w:val="00172B82"/>
    <w:rsid w:val="00172DFB"/>
    <w:rsid w:val="00172EFA"/>
    <w:rsid w:val="0017345D"/>
    <w:rsid w:val="00173608"/>
    <w:rsid w:val="0017374D"/>
    <w:rsid w:val="00173B15"/>
    <w:rsid w:val="00173EF5"/>
    <w:rsid w:val="0017415D"/>
    <w:rsid w:val="001743A4"/>
    <w:rsid w:val="001745EC"/>
    <w:rsid w:val="001747B7"/>
    <w:rsid w:val="00174C82"/>
    <w:rsid w:val="0017550C"/>
    <w:rsid w:val="00175C30"/>
    <w:rsid w:val="00176790"/>
    <w:rsid w:val="0017679A"/>
    <w:rsid w:val="001767A7"/>
    <w:rsid w:val="00177069"/>
    <w:rsid w:val="001775E1"/>
    <w:rsid w:val="001777E6"/>
    <w:rsid w:val="00177D4B"/>
    <w:rsid w:val="00177FC1"/>
    <w:rsid w:val="00180194"/>
    <w:rsid w:val="001805C9"/>
    <w:rsid w:val="0018098D"/>
    <w:rsid w:val="00180FD3"/>
    <w:rsid w:val="00181436"/>
    <w:rsid w:val="001815A2"/>
    <w:rsid w:val="00181644"/>
    <w:rsid w:val="00181FC1"/>
    <w:rsid w:val="00182539"/>
    <w:rsid w:val="00182F3D"/>
    <w:rsid w:val="00183034"/>
    <w:rsid w:val="001830F7"/>
    <w:rsid w:val="00183827"/>
    <w:rsid w:val="001839A6"/>
    <w:rsid w:val="00183EE6"/>
    <w:rsid w:val="00184322"/>
    <w:rsid w:val="0018471A"/>
    <w:rsid w:val="001849D5"/>
    <w:rsid w:val="00184DAC"/>
    <w:rsid w:val="00184ECE"/>
    <w:rsid w:val="001852D1"/>
    <w:rsid w:val="0018533C"/>
    <w:rsid w:val="0018588A"/>
    <w:rsid w:val="0018591C"/>
    <w:rsid w:val="00185B5B"/>
    <w:rsid w:val="00185E40"/>
    <w:rsid w:val="00186180"/>
    <w:rsid w:val="00186366"/>
    <w:rsid w:val="00186668"/>
    <w:rsid w:val="00186712"/>
    <w:rsid w:val="00186818"/>
    <w:rsid w:val="00186979"/>
    <w:rsid w:val="00186A60"/>
    <w:rsid w:val="00187252"/>
    <w:rsid w:val="001878EC"/>
    <w:rsid w:val="00187A06"/>
    <w:rsid w:val="00187C9A"/>
    <w:rsid w:val="00190046"/>
    <w:rsid w:val="001900AB"/>
    <w:rsid w:val="0019069B"/>
    <w:rsid w:val="0019093C"/>
    <w:rsid w:val="00190D77"/>
    <w:rsid w:val="00190D9A"/>
    <w:rsid w:val="001914F0"/>
    <w:rsid w:val="00191590"/>
    <w:rsid w:val="00191593"/>
    <w:rsid w:val="00191A22"/>
    <w:rsid w:val="00191C91"/>
    <w:rsid w:val="0019299D"/>
    <w:rsid w:val="00192DD9"/>
    <w:rsid w:val="00193182"/>
    <w:rsid w:val="00193709"/>
    <w:rsid w:val="00193A47"/>
    <w:rsid w:val="00193F77"/>
    <w:rsid w:val="00194339"/>
    <w:rsid w:val="001945FF"/>
    <w:rsid w:val="00194773"/>
    <w:rsid w:val="00194848"/>
    <w:rsid w:val="00194A3C"/>
    <w:rsid w:val="00194AB7"/>
    <w:rsid w:val="00194C0A"/>
    <w:rsid w:val="0019526C"/>
    <w:rsid w:val="001952CF"/>
    <w:rsid w:val="00195826"/>
    <w:rsid w:val="001958EA"/>
    <w:rsid w:val="00195905"/>
    <w:rsid w:val="00195E0E"/>
    <w:rsid w:val="001961F0"/>
    <w:rsid w:val="001962DC"/>
    <w:rsid w:val="0019630E"/>
    <w:rsid w:val="0019652A"/>
    <w:rsid w:val="001966C4"/>
    <w:rsid w:val="00196979"/>
    <w:rsid w:val="001969F1"/>
    <w:rsid w:val="00196BF5"/>
    <w:rsid w:val="00196D4F"/>
    <w:rsid w:val="00196DDD"/>
    <w:rsid w:val="00196F24"/>
    <w:rsid w:val="001972A1"/>
    <w:rsid w:val="0019741F"/>
    <w:rsid w:val="00197707"/>
    <w:rsid w:val="00197CEF"/>
    <w:rsid w:val="00197F64"/>
    <w:rsid w:val="00197F9F"/>
    <w:rsid w:val="001A0113"/>
    <w:rsid w:val="001A0135"/>
    <w:rsid w:val="001A01C7"/>
    <w:rsid w:val="001A03C7"/>
    <w:rsid w:val="001A08BC"/>
    <w:rsid w:val="001A0CD0"/>
    <w:rsid w:val="001A102E"/>
    <w:rsid w:val="001A109D"/>
    <w:rsid w:val="001A10C6"/>
    <w:rsid w:val="001A13D8"/>
    <w:rsid w:val="001A180D"/>
    <w:rsid w:val="001A1AB0"/>
    <w:rsid w:val="001A1BAC"/>
    <w:rsid w:val="001A1BD6"/>
    <w:rsid w:val="001A1CE1"/>
    <w:rsid w:val="001A20A8"/>
    <w:rsid w:val="001A2135"/>
    <w:rsid w:val="001A23CE"/>
    <w:rsid w:val="001A27A9"/>
    <w:rsid w:val="001A2982"/>
    <w:rsid w:val="001A2C89"/>
    <w:rsid w:val="001A2ED2"/>
    <w:rsid w:val="001A351E"/>
    <w:rsid w:val="001A3C1E"/>
    <w:rsid w:val="001A3ED8"/>
    <w:rsid w:val="001A4B76"/>
    <w:rsid w:val="001A4EE9"/>
    <w:rsid w:val="001A5083"/>
    <w:rsid w:val="001A521F"/>
    <w:rsid w:val="001A525E"/>
    <w:rsid w:val="001A54F4"/>
    <w:rsid w:val="001A5EF4"/>
    <w:rsid w:val="001A6051"/>
    <w:rsid w:val="001A642A"/>
    <w:rsid w:val="001A6707"/>
    <w:rsid w:val="001A673E"/>
    <w:rsid w:val="001A6772"/>
    <w:rsid w:val="001A6D4A"/>
    <w:rsid w:val="001A7530"/>
    <w:rsid w:val="001A7763"/>
    <w:rsid w:val="001A791A"/>
    <w:rsid w:val="001A7C73"/>
    <w:rsid w:val="001A7CD8"/>
    <w:rsid w:val="001B010E"/>
    <w:rsid w:val="001B056B"/>
    <w:rsid w:val="001B07FF"/>
    <w:rsid w:val="001B0B4F"/>
    <w:rsid w:val="001B0BD9"/>
    <w:rsid w:val="001B1243"/>
    <w:rsid w:val="001B125B"/>
    <w:rsid w:val="001B146C"/>
    <w:rsid w:val="001B2249"/>
    <w:rsid w:val="001B22F7"/>
    <w:rsid w:val="001B26FB"/>
    <w:rsid w:val="001B2F4D"/>
    <w:rsid w:val="001B3084"/>
    <w:rsid w:val="001B38B1"/>
    <w:rsid w:val="001B3964"/>
    <w:rsid w:val="001B3CD7"/>
    <w:rsid w:val="001B3E4B"/>
    <w:rsid w:val="001B4321"/>
    <w:rsid w:val="001B43B7"/>
    <w:rsid w:val="001B4452"/>
    <w:rsid w:val="001B4650"/>
    <w:rsid w:val="001B466C"/>
    <w:rsid w:val="001B4E35"/>
    <w:rsid w:val="001B4F34"/>
    <w:rsid w:val="001B52B1"/>
    <w:rsid w:val="001B52EC"/>
    <w:rsid w:val="001B554A"/>
    <w:rsid w:val="001B57FB"/>
    <w:rsid w:val="001B5A24"/>
    <w:rsid w:val="001B5CB4"/>
    <w:rsid w:val="001B5FD3"/>
    <w:rsid w:val="001B6564"/>
    <w:rsid w:val="001B6870"/>
    <w:rsid w:val="001B691A"/>
    <w:rsid w:val="001B72C7"/>
    <w:rsid w:val="001B7348"/>
    <w:rsid w:val="001B7464"/>
    <w:rsid w:val="001B74DA"/>
    <w:rsid w:val="001B7737"/>
    <w:rsid w:val="001B79BF"/>
    <w:rsid w:val="001C0194"/>
    <w:rsid w:val="001C02D8"/>
    <w:rsid w:val="001C031E"/>
    <w:rsid w:val="001C035A"/>
    <w:rsid w:val="001C04E3"/>
    <w:rsid w:val="001C1840"/>
    <w:rsid w:val="001C19F3"/>
    <w:rsid w:val="001C1E3F"/>
    <w:rsid w:val="001C1FCF"/>
    <w:rsid w:val="001C22A9"/>
    <w:rsid w:val="001C2378"/>
    <w:rsid w:val="001C2501"/>
    <w:rsid w:val="001C2564"/>
    <w:rsid w:val="001C2C3F"/>
    <w:rsid w:val="001C2DC1"/>
    <w:rsid w:val="001C32B3"/>
    <w:rsid w:val="001C333C"/>
    <w:rsid w:val="001C3646"/>
    <w:rsid w:val="001C3B6F"/>
    <w:rsid w:val="001C3C6C"/>
    <w:rsid w:val="001C3E56"/>
    <w:rsid w:val="001C3EE9"/>
    <w:rsid w:val="001C3FA4"/>
    <w:rsid w:val="001C3FD8"/>
    <w:rsid w:val="001C40F9"/>
    <w:rsid w:val="001C4328"/>
    <w:rsid w:val="001C458B"/>
    <w:rsid w:val="001C4AAC"/>
    <w:rsid w:val="001C4B77"/>
    <w:rsid w:val="001C5451"/>
    <w:rsid w:val="001C5619"/>
    <w:rsid w:val="001C5719"/>
    <w:rsid w:val="001C59EF"/>
    <w:rsid w:val="001C5BC4"/>
    <w:rsid w:val="001C5D4F"/>
    <w:rsid w:val="001C64C0"/>
    <w:rsid w:val="001C6837"/>
    <w:rsid w:val="001C69DA"/>
    <w:rsid w:val="001C6D68"/>
    <w:rsid w:val="001C6F06"/>
    <w:rsid w:val="001C7B96"/>
    <w:rsid w:val="001D04CD"/>
    <w:rsid w:val="001D0834"/>
    <w:rsid w:val="001D084A"/>
    <w:rsid w:val="001D086A"/>
    <w:rsid w:val="001D091E"/>
    <w:rsid w:val="001D0D7E"/>
    <w:rsid w:val="001D0E60"/>
    <w:rsid w:val="001D1155"/>
    <w:rsid w:val="001D11E0"/>
    <w:rsid w:val="001D1425"/>
    <w:rsid w:val="001D1A5F"/>
    <w:rsid w:val="001D22FA"/>
    <w:rsid w:val="001D2360"/>
    <w:rsid w:val="001D23A2"/>
    <w:rsid w:val="001D25C3"/>
    <w:rsid w:val="001D26A8"/>
    <w:rsid w:val="001D26F4"/>
    <w:rsid w:val="001D2760"/>
    <w:rsid w:val="001D2F9D"/>
    <w:rsid w:val="001D3109"/>
    <w:rsid w:val="001D332E"/>
    <w:rsid w:val="001D3806"/>
    <w:rsid w:val="001D3CCC"/>
    <w:rsid w:val="001D3F62"/>
    <w:rsid w:val="001D42ED"/>
    <w:rsid w:val="001D4328"/>
    <w:rsid w:val="001D43D5"/>
    <w:rsid w:val="001D4607"/>
    <w:rsid w:val="001D4891"/>
    <w:rsid w:val="001D48E0"/>
    <w:rsid w:val="001D4A87"/>
    <w:rsid w:val="001D5033"/>
    <w:rsid w:val="001D52C7"/>
    <w:rsid w:val="001D563A"/>
    <w:rsid w:val="001D5C88"/>
    <w:rsid w:val="001D5D67"/>
    <w:rsid w:val="001D5E7E"/>
    <w:rsid w:val="001D62A8"/>
    <w:rsid w:val="001D6422"/>
    <w:rsid w:val="001D6567"/>
    <w:rsid w:val="001D695C"/>
    <w:rsid w:val="001D6C33"/>
    <w:rsid w:val="001D6DA0"/>
    <w:rsid w:val="001D6DFD"/>
    <w:rsid w:val="001D6FD9"/>
    <w:rsid w:val="001D73A7"/>
    <w:rsid w:val="001D73D3"/>
    <w:rsid w:val="001D7427"/>
    <w:rsid w:val="001D7565"/>
    <w:rsid w:val="001D780E"/>
    <w:rsid w:val="001D7A59"/>
    <w:rsid w:val="001E05C3"/>
    <w:rsid w:val="001E0AD3"/>
    <w:rsid w:val="001E0BD9"/>
    <w:rsid w:val="001E1052"/>
    <w:rsid w:val="001E10A4"/>
    <w:rsid w:val="001E131A"/>
    <w:rsid w:val="001E1412"/>
    <w:rsid w:val="001E1D39"/>
    <w:rsid w:val="001E2003"/>
    <w:rsid w:val="001E232A"/>
    <w:rsid w:val="001E28C5"/>
    <w:rsid w:val="001E2A80"/>
    <w:rsid w:val="001E2BE3"/>
    <w:rsid w:val="001E2F96"/>
    <w:rsid w:val="001E3376"/>
    <w:rsid w:val="001E345E"/>
    <w:rsid w:val="001E36BA"/>
    <w:rsid w:val="001E36E4"/>
    <w:rsid w:val="001E379D"/>
    <w:rsid w:val="001E396A"/>
    <w:rsid w:val="001E3A3C"/>
    <w:rsid w:val="001E3BB9"/>
    <w:rsid w:val="001E3C5C"/>
    <w:rsid w:val="001E3E3C"/>
    <w:rsid w:val="001E4039"/>
    <w:rsid w:val="001E429B"/>
    <w:rsid w:val="001E469E"/>
    <w:rsid w:val="001E56DC"/>
    <w:rsid w:val="001E5C23"/>
    <w:rsid w:val="001E5D2D"/>
    <w:rsid w:val="001E5E0B"/>
    <w:rsid w:val="001E61F8"/>
    <w:rsid w:val="001E63E8"/>
    <w:rsid w:val="001E68F6"/>
    <w:rsid w:val="001E6E96"/>
    <w:rsid w:val="001E7032"/>
    <w:rsid w:val="001E7504"/>
    <w:rsid w:val="001E76D2"/>
    <w:rsid w:val="001E76DF"/>
    <w:rsid w:val="001E7731"/>
    <w:rsid w:val="001E7AA8"/>
    <w:rsid w:val="001F0001"/>
    <w:rsid w:val="001F03CF"/>
    <w:rsid w:val="001F053E"/>
    <w:rsid w:val="001F0774"/>
    <w:rsid w:val="001F094A"/>
    <w:rsid w:val="001F0FA9"/>
    <w:rsid w:val="001F11A8"/>
    <w:rsid w:val="001F1250"/>
    <w:rsid w:val="001F1308"/>
    <w:rsid w:val="001F1525"/>
    <w:rsid w:val="001F168F"/>
    <w:rsid w:val="001F19D5"/>
    <w:rsid w:val="001F1A78"/>
    <w:rsid w:val="001F1C32"/>
    <w:rsid w:val="001F1E87"/>
    <w:rsid w:val="001F1EB6"/>
    <w:rsid w:val="001F21F8"/>
    <w:rsid w:val="001F2BD2"/>
    <w:rsid w:val="001F2E23"/>
    <w:rsid w:val="001F341F"/>
    <w:rsid w:val="001F3827"/>
    <w:rsid w:val="001F3911"/>
    <w:rsid w:val="001F391A"/>
    <w:rsid w:val="001F3A73"/>
    <w:rsid w:val="001F3C3E"/>
    <w:rsid w:val="001F3CCB"/>
    <w:rsid w:val="001F3F1A"/>
    <w:rsid w:val="001F405B"/>
    <w:rsid w:val="001F42E3"/>
    <w:rsid w:val="001F482A"/>
    <w:rsid w:val="001F49D9"/>
    <w:rsid w:val="001F4CBD"/>
    <w:rsid w:val="001F4DFB"/>
    <w:rsid w:val="001F4F6D"/>
    <w:rsid w:val="001F5097"/>
    <w:rsid w:val="001F50A6"/>
    <w:rsid w:val="001F5545"/>
    <w:rsid w:val="001F5777"/>
    <w:rsid w:val="001F57C7"/>
    <w:rsid w:val="001F5937"/>
    <w:rsid w:val="001F5965"/>
    <w:rsid w:val="001F59E3"/>
    <w:rsid w:val="001F59ED"/>
    <w:rsid w:val="001F5CAA"/>
    <w:rsid w:val="001F5DC0"/>
    <w:rsid w:val="001F5F49"/>
    <w:rsid w:val="001F608A"/>
    <w:rsid w:val="001F61EF"/>
    <w:rsid w:val="001F6804"/>
    <w:rsid w:val="001F7121"/>
    <w:rsid w:val="001F72F7"/>
    <w:rsid w:val="001F7530"/>
    <w:rsid w:val="001F799B"/>
    <w:rsid w:val="001F7BCC"/>
    <w:rsid w:val="002001A6"/>
    <w:rsid w:val="00200785"/>
    <w:rsid w:val="00200AEF"/>
    <w:rsid w:val="00200D2C"/>
    <w:rsid w:val="00200FD8"/>
    <w:rsid w:val="00201053"/>
    <w:rsid w:val="00201470"/>
    <w:rsid w:val="0020156E"/>
    <w:rsid w:val="002019D8"/>
    <w:rsid w:val="00201EC7"/>
    <w:rsid w:val="002020C9"/>
    <w:rsid w:val="002020E4"/>
    <w:rsid w:val="002021FA"/>
    <w:rsid w:val="0020282A"/>
    <w:rsid w:val="0020292A"/>
    <w:rsid w:val="00202D53"/>
    <w:rsid w:val="00202ED4"/>
    <w:rsid w:val="00203046"/>
    <w:rsid w:val="00203121"/>
    <w:rsid w:val="0020349A"/>
    <w:rsid w:val="002034B4"/>
    <w:rsid w:val="002036B0"/>
    <w:rsid w:val="00203BF0"/>
    <w:rsid w:val="00203C24"/>
    <w:rsid w:val="00204032"/>
    <w:rsid w:val="002042DC"/>
    <w:rsid w:val="0020444C"/>
    <w:rsid w:val="002046C7"/>
    <w:rsid w:val="00204BAD"/>
    <w:rsid w:val="00204D60"/>
    <w:rsid w:val="00204EAE"/>
    <w:rsid w:val="002052DE"/>
    <w:rsid w:val="00205627"/>
    <w:rsid w:val="002056D0"/>
    <w:rsid w:val="0020580B"/>
    <w:rsid w:val="00205A4C"/>
    <w:rsid w:val="00205B18"/>
    <w:rsid w:val="00205C4A"/>
    <w:rsid w:val="00205F05"/>
    <w:rsid w:val="0020603F"/>
    <w:rsid w:val="00206332"/>
    <w:rsid w:val="0020679A"/>
    <w:rsid w:val="002068CC"/>
    <w:rsid w:val="0020698F"/>
    <w:rsid w:val="00207826"/>
    <w:rsid w:val="00207BC6"/>
    <w:rsid w:val="00207E60"/>
    <w:rsid w:val="00210801"/>
    <w:rsid w:val="00210860"/>
    <w:rsid w:val="00210B6A"/>
    <w:rsid w:val="00211144"/>
    <w:rsid w:val="002112B1"/>
    <w:rsid w:val="00211318"/>
    <w:rsid w:val="00211AD6"/>
    <w:rsid w:val="00211D29"/>
    <w:rsid w:val="00211F6C"/>
    <w:rsid w:val="00212647"/>
    <w:rsid w:val="002126EC"/>
    <w:rsid w:val="00212C1F"/>
    <w:rsid w:val="00212CB6"/>
    <w:rsid w:val="00212E37"/>
    <w:rsid w:val="00213087"/>
    <w:rsid w:val="00213917"/>
    <w:rsid w:val="002140BA"/>
    <w:rsid w:val="002140FF"/>
    <w:rsid w:val="002143C7"/>
    <w:rsid w:val="002146D9"/>
    <w:rsid w:val="00214798"/>
    <w:rsid w:val="00214A39"/>
    <w:rsid w:val="00214C8B"/>
    <w:rsid w:val="00215053"/>
    <w:rsid w:val="00215965"/>
    <w:rsid w:val="002178D5"/>
    <w:rsid w:val="00220068"/>
    <w:rsid w:val="00220336"/>
    <w:rsid w:val="00220894"/>
    <w:rsid w:val="00220B69"/>
    <w:rsid w:val="00220D10"/>
    <w:rsid w:val="0022134B"/>
    <w:rsid w:val="00221614"/>
    <w:rsid w:val="0022168B"/>
    <w:rsid w:val="00221D96"/>
    <w:rsid w:val="00221DE9"/>
    <w:rsid w:val="00222305"/>
    <w:rsid w:val="002224AA"/>
    <w:rsid w:val="0022267E"/>
    <w:rsid w:val="00222B7E"/>
    <w:rsid w:val="002235D3"/>
    <w:rsid w:val="002239E1"/>
    <w:rsid w:val="00223D16"/>
    <w:rsid w:val="002244C4"/>
    <w:rsid w:val="0022466E"/>
    <w:rsid w:val="002247FD"/>
    <w:rsid w:val="00224952"/>
    <w:rsid w:val="00224B83"/>
    <w:rsid w:val="00224B87"/>
    <w:rsid w:val="00224C83"/>
    <w:rsid w:val="00224C8B"/>
    <w:rsid w:val="00224DD2"/>
    <w:rsid w:val="00224F8C"/>
    <w:rsid w:val="0022510B"/>
    <w:rsid w:val="0022524D"/>
    <w:rsid w:val="00225255"/>
    <w:rsid w:val="00225A6A"/>
    <w:rsid w:val="00225AC7"/>
    <w:rsid w:val="00225ACC"/>
    <w:rsid w:val="00225D2C"/>
    <w:rsid w:val="00225EE8"/>
    <w:rsid w:val="002268F4"/>
    <w:rsid w:val="002269F7"/>
    <w:rsid w:val="00226C39"/>
    <w:rsid w:val="00227025"/>
    <w:rsid w:val="002272AF"/>
    <w:rsid w:val="0022742D"/>
    <w:rsid w:val="002276FC"/>
    <w:rsid w:val="00227791"/>
    <w:rsid w:val="0023038E"/>
    <w:rsid w:val="00230786"/>
    <w:rsid w:val="00230BA5"/>
    <w:rsid w:val="00230F5A"/>
    <w:rsid w:val="00231191"/>
    <w:rsid w:val="002311B2"/>
    <w:rsid w:val="0023125E"/>
    <w:rsid w:val="00231964"/>
    <w:rsid w:val="00231AE0"/>
    <w:rsid w:val="00231B21"/>
    <w:rsid w:val="00231C25"/>
    <w:rsid w:val="00231C6F"/>
    <w:rsid w:val="00231D6C"/>
    <w:rsid w:val="00232226"/>
    <w:rsid w:val="00232A90"/>
    <w:rsid w:val="00232CAF"/>
    <w:rsid w:val="00232E8A"/>
    <w:rsid w:val="00232EE6"/>
    <w:rsid w:val="00233729"/>
    <w:rsid w:val="00233991"/>
    <w:rsid w:val="00233C84"/>
    <w:rsid w:val="00233F8C"/>
    <w:rsid w:val="00234151"/>
    <w:rsid w:val="002341AD"/>
    <w:rsid w:val="002344D3"/>
    <w:rsid w:val="002345FB"/>
    <w:rsid w:val="002346FF"/>
    <w:rsid w:val="00234AB5"/>
    <w:rsid w:val="00234F8C"/>
    <w:rsid w:val="002352E0"/>
    <w:rsid w:val="0023535E"/>
    <w:rsid w:val="00235542"/>
    <w:rsid w:val="00235646"/>
    <w:rsid w:val="00235A6C"/>
    <w:rsid w:val="00235AF6"/>
    <w:rsid w:val="00235B24"/>
    <w:rsid w:val="00235C77"/>
    <w:rsid w:val="002360A0"/>
    <w:rsid w:val="00236183"/>
    <w:rsid w:val="00236289"/>
    <w:rsid w:val="0023636A"/>
    <w:rsid w:val="002365EF"/>
    <w:rsid w:val="0023661A"/>
    <w:rsid w:val="0023690D"/>
    <w:rsid w:val="002369B0"/>
    <w:rsid w:val="00236AD8"/>
    <w:rsid w:val="00236D8B"/>
    <w:rsid w:val="002371E5"/>
    <w:rsid w:val="002374DC"/>
    <w:rsid w:val="0023779C"/>
    <w:rsid w:val="0023791C"/>
    <w:rsid w:val="00237926"/>
    <w:rsid w:val="00237C15"/>
    <w:rsid w:val="002401AF"/>
    <w:rsid w:val="002401F5"/>
    <w:rsid w:val="0024080C"/>
    <w:rsid w:val="00240817"/>
    <w:rsid w:val="00240AFC"/>
    <w:rsid w:val="00240E54"/>
    <w:rsid w:val="00240F07"/>
    <w:rsid w:val="00241133"/>
    <w:rsid w:val="00241346"/>
    <w:rsid w:val="0024157D"/>
    <w:rsid w:val="002419A9"/>
    <w:rsid w:val="00241B6D"/>
    <w:rsid w:val="00241BCC"/>
    <w:rsid w:val="00241D38"/>
    <w:rsid w:val="0024201C"/>
    <w:rsid w:val="002426A7"/>
    <w:rsid w:val="0024270D"/>
    <w:rsid w:val="00242A2B"/>
    <w:rsid w:val="00242EF1"/>
    <w:rsid w:val="00243077"/>
    <w:rsid w:val="00243205"/>
    <w:rsid w:val="0024370F"/>
    <w:rsid w:val="00243DC8"/>
    <w:rsid w:val="002442B5"/>
    <w:rsid w:val="002443CF"/>
    <w:rsid w:val="00244552"/>
    <w:rsid w:val="002448DE"/>
    <w:rsid w:val="002448EA"/>
    <w:rsid w:val="002449D9"/>
    <w:rsid w:val="00244A83"/>
    <w:rsid w:val="00244D3B"/>
    <w:rsid w:val="00244E34"/>
    <w:rsid w:val="00244ED3"/>
    <w:rsid w:val="00244F6B"/>
    <w:rsid w:val="0024509D"/>
    <w:rsid w:val="002451C5"/>
    <w:rsid w:val="00245A4C"/>
    <w:rsid w:val="00245C89"/>
    <w:rsid w:val="00245F1F"/>
    <w:rsid w:val="00245F2E"/>
    <w:rsid w:val="00246013"/>
    <w:rsid w:val="002463E5"/>
    <w:rsid w:val="0024663B"/>
    <w:rsid w:val="00246863"/>
    <w:rsid w:val="00246985"/>
    <w:rsid w:val="00246AF2"/>
    <w:rsid w:val="00246E42"/>
    <w:rsid w:val="00247103"/>
    <w:rsid w:val="0024724C"/>
    <w:rsid w:val="0024756F"/>
    <w:rsid w:val="00247BD0"/>
    <w:rsid w:val="00250034"/>
    <w:rsid w:val="00250067"/>
    <w:rsid w:val="00250353"/>
    <w:rsid w:val="00250734"/>
    <w:rsid w:val="00250C81"/>
    <w:rsid w:val="00251073"/>
    <w:rsid w:val="00251411"/>
    <w:rsid w:val="0025149A"/>
    <w:rsid w:val="00251523"/>
    <w:rsid w:val="002516DE"/>
    <w:rsid w:val="00251815"/>
    <w:rsid w:val="0025188B"/>
    <w:rsid w:val="00251976"/>
    <w:rsid w:val="00251AB0"/>
    <w:rsid w:val="00251E34"/>
    <w:rsid w:val="00251ECE"/>
    <w:rsid w:val="00251F81"/>
    <w:rsid w:val="0025201E"/>
    <w:rsid w:val="0025221A"/>
    <w:rsid w:val="002523A0"/>
    <w:rsid w:val="002527C3"/>
    <w:rsid w:val="002527FF"/>
    <w:rsid w:val="00252BE0"/>
    <w:rsid w:val="00252E17"/>
    <w:rsid w:val="00252EAB"/>
    <w:rsid w:val="002532C5"/>
    <w:rsid w:val="002532D9"/>
    <w:rsid w:val="00253588"/>
    <w:rsid w:val="002538F2"/>
    <w:rsid w:val="00253A1C"/>
    <w:rsid w:val="00253AEF"/>
    <w:rsid w:val="00253D36"/>
    <w:rsid w:val="00253F28"/>
    <w:rsid w:val="00254396"/>
    <w:rsid w:val="002546F4"/>
    <w:rsid w:val="00254852"/>
    <w:rsid w:val="002551D0"/>
    <w:rsid w:val="00255374"/>
    <w:rsid w:val="002558E4"/>
    <w:rsid w:val="002558EA"/>
    <w:rsid w:val="00255923"/>
    <w:rsid w:val="0025593B"/>
    <w:rsid w:val="00255B5E"/>
    <w:rsid w:val="00255D73"/>
    <w:rsid w:val="00255E2A"/>
    <w:rsid w:val="00256027"/>
    <w:rsid w:val="002577B1"/>
    <w:rsid w:val="002579A8"/>
    <w:rsid w:val="00257AB8"/>
    <w:rsid w:val="00257BF4"/>
    <w:rsid w:val="00257C99"/>
    <w:rsid w:val="00257C9A"/>
    <w:rsid w:val="00257CCD"/>
    <w:rsid w:val="00260003"/>
    <w:rsid w:val="0026035D"/>
    <w:rsid w:val="002603E7"/>
    <w:rsid w:val="002606A8"/>
    <w:rsid w:val="002606D0"/>
    <w:rsid w:val="002606D6"/>
    <w:rsid w:val="00260A02"/>
    <w:rsid w:val="00260D67"/>
    <w:rsid w:val="00260DCB"/>
    <w:rsid w:val="00260F56"/>
    <w:rsid w:val="00261433"/>
    <w:rsid w:val="00261871"/>
    <w:rsid w:val="00261C98"/>
    <w:rsid w:val="00261EC1"/>
    <w:rsid w:val="002621A8"/>
    <w:rsid w:val="0026248E"/>
    <w:rsid w:val="00262635"/>
    <w:rsid w:val="00262662"/>
    <w:rsid w:val="00262914"/>
    <w:rsid w:val="002629B3"/>
    <w:rsid w:val="00262FC1"/>
    <w:rsid w:val="00263038"/>
    <w:rsid w:val="0026305C"/>
    <w:rsid w:val="0026315A"/>
    <w:rsid w:val="0026333B"/>
    <w:rsid w:val="00263BC6"/>
    <w:rsid w:val="00264406"/>
    <w:rsid w:val="002647BF"/>
    <w:rsid w:val="002647D5"/>
    <w:rsid w:val="00264C44"/>
    <w:rsid w:val="00264DE6"/>
    <w:rsid w:val="00265031"/>
    <w:rsid w:val="00265032"/>
    <w:rsid w:val="002651FB"/>
    <w:rsid w:val="0026538C"/>
    <w:rsid w:val="002655A6"/>
    <w:rsid w:val="00265781"/>
    <w:rsid w:val="00265B34"/>
    <w:rsid w:val="00265E7B"/>
    <w:rsid w:val="00265F54"/>
    <w:rsid w:val="002660BC"/>
    <w:rsid w:val="002660EC"/>
    <w:rsid w:val="00266272"/>
    <w:rsid w:val="00266510"/>
    <w:rsid w:val="0026652A"/>
    <w:rsid w:val="00266B13"/>
    <w:rsid w:val="00266C51"/>
    <w:rsid w:val="00266E16"/>
    <w:rsid w:val="00266F53"/>
    <w:rsid w:val="00267723"/>
    <w:rsid w:val="0026793C"/>
    <w:rsid w:val="002679E1"/>
    <w:rsid w:val="00267DA1"/>
    <w:rsid w:val="00270175"/>
    <w:rsid w:val="0027037F"/>
    <w:rsid w:val="002703A2"/>
    <w:rsid w:val="00270728"/>
    <w:rsid w:val="00270D42"/>
    <w:rsid w:val="0027124B"/>
    <w:rsid w:val="00271895"/>
    <w:rsid w:val="0027195D"/>
    <w:rsid w:val="00271CFB"/>
    <w:rsid w:val="00271D76"/>
    <w:rsid w:val="00271DC8"/>
    <w:rsid w:val="00271EAB"/>
    <w:rsid w:val="00272578"/>
    <w:rsid w:val="00272675"/>
    <w:rsid w:val="00272866"/>
    <w:rsid w:val="00272B03"/>
    <w:rsid w:val="00272CCF"/>
    <w:rsid w:val="00272DA8"/>
    <w:rsid w:val="00272DB2"/>
    <w:rsid w:val="00272FFE"/>
    <w:rsid w:val="00273171"/>
    <w:rsid w:val="002732ED"/>
    <w:rsid w:val="00273361"/>
    <w:rsid w:val="002733E2"/>
    <w:rsid w:val="00273CB3"/>
    <w:rsid w:val="0027422C"/>
    <w:rsid w:val="00274457"/>
    <w:rsid w:val="002745CB"/>
    <w:rsid w:val="00274799"/>
    <w:rsid w:val="00274A8F"/>
    <w:rsid w:val="00274B23"/>
    <w:rsid w:val="00274EE5"/>
    <w:rsid w:val="00275059"/>
    <w:rsid w:val="002750B1"/>
    <w:rsid w:val="002755CC"/>
    <w:rsid w:val="00275BF8"/>
    <w:rsid w:val="00276166"/>
    <w:rsid w:val="00276898"/>
    <w:rsid w:val="00276A26"/>
    <w:rsid w:val="00276A35"/>
    <w:rsid w:val="00277310"/>
    <w:rsid w:val="00277835"/>
    <w:rsid w:val="00277B97"/>
    <w:rsid w:val="00277BDF"/>
    <w:rsid w:val="00277D95"/>
    <w:rsid w:val="00277DF4"/>
    <w:rsid w:val="002809E2"/>
    <w:rsid w:val="00280AB1"/>
    <w:rsid w:val="00280FA6"/>
    <w:rsid w:val="00281194"/>
    <w:rsid w:val="002812A3"/>
    <w:rsid w:val="00281822"/>
    <w:rsid w:val="0028237F"/>
    <w:rsid w:val="0028246C"/>
    <w:rsid w:val="0028246F"/>
    <w:rsid w:val="00282651"/>
    <w:rsid w:val="00282860"/>
    <w:rsid w:val="00282974"/>
    <w:rsid w:val="002830CD"/>
    <w:rsid w:val="0028376B"/>
    <w:rsid w:val="0028389E"/>
    <w:rsid w:val="00283A1A"/>
    <w:rsid w:val="00283ECE"/>
    <w:rsid w:val="00283F09"/>
    <w:rsid w:val="002840D0"/>
    <w:rsid w:val="002840FF"/>
    <w:rsid w:val="002841F0"/>
    <w:rsid w:val="00284BAE"/>
    <w:rsid w:val="00284BEF"/>
    <w:rsid w:val="002853BC"/>
    <w:rsid w:val="00285844"/>
    <w:rsid w:val="00285848"/>
    <w:rsid w:val="002859AF"/>
    <w:rsid w:val="00285CD9"/>
    <w:rsid w:val="00285EB3"/>
    <w:rsid w:val="00286224"/>
    <w:rsid w:val="0028638E"/>
    <w:rsid w:val="0028647A"/>
    <w:rsid w:val="00286AE7"/>
    <w:rsid w:val="00286B65"/>
    <w:rsid w:val="00286BD0"/>
    <w:rsid w:val="00287243"/>
    <w:rsid w:val="002876E7"/>
    <w:rsid w:val="0028797A"/>
    <w:rsid w:val="00287C4E"/>
    <w:rsid w:val="00287D4A"/>
    <w:rsid w:val="00287D65"/>
    <w:rsid w:val="002901D3"/>
    <w:rsid w:val="002902EE"/>
    <w:rsid w:val="00290647"/>
    <w:rsid w:val="0029089E"/>
    <w:rsid w:val="002908A3"/>
    <w:rsid w:val="002908D3"/>
    <w:rsid w:val="002909EB"/>
    <w:rsid w:val="00290B23"/>
    <w:rsid w:val="00290C4A"/>
    <w:rsid w:val="00290E53"/>
    <w:rsid w:val="0029111F"/>
    <w:rsid w:val="00291385"/>
    <w:rsid w:val="00291422"/>
    <w:rsid w:val="002915BB"/>
    <w:rsid w:val="00291754"/>
    <w:rsid w:val="002919FB"/>
    <w:rsid w:val="00291D19"/>
    <w:rsid w:val="00291E0F"/>
    <w:rsid w:val="00291E17"/>
    <w:rsid w:val="0029237F"/>
    <w:rsid w:val="00292676"/>
    <w:rsid w:val="00292715"/>
    <w:rsid w:val="002934F4"/>
    <w:rsid w:val="00293851"/>
    <w:rsid w:val="002938BA"/>
    <w:rsid w:val="002938E3"/>
    <w:rsid w:val="00293D83"/>
    <w:rsid w:val="00293DAA"/>
    <w:rsid w:val="00293E57"/>
    <w:rsid w:val="00294092"/>
    <w:rsid w:val="00294168"/>
    <w:rsid w:val="002942F7"/>
    <w:rsid w:val="002943E9"/>
    <w:rsid w:val="00294448"/>
    <w:rsid w:val="002946E6"/>
    <w:rsid w:val="002947D1"/>
    <w:rsid w:val="002948DF"/>
    <w:rsid w:val="00294A05"/>
    <w:rsid w:val="00294D90"/>
    <w:rsid w:val="00294E51"/>
    <w:rsid w:val="0029534D"/>
    <w:rsid w:val="00295CF4"/>
    <w:rsid w:val="00295E1A"/>
    <w:rsid w:val="002961DB"/>
    <w:rsid w:val="00296595"/>
    <w:rsid w:val="002965F6"/>
    <w:rsid w:val="00296940"/>
    <w:rsid w:val="00296B34"/>
    <w:rsid w:val="00296C4D"/>
    <w:rsid w:val="00296F2F"/>
    <w:rsid w:val="00297344"/>
    <w:rsid w:val="0029745E"/>
    <w:rsid w:val="002977B8"/>
    <w:rsid w:val="00297E4A"/>
    <w:rsid w:val="00297FC8"/>
    <w:rsid w:val="002A0622"/>
    <w:rsid w:val="002A0805"/>
    <w:rsid w:val="002A08FD"/>
    <w:rsid w:val="002A0D10"/>
    <w:rsid w:val="002A0D25"/>
    <w:rsid w:val="002A100D"/>
    <w:rsid w:val="002A109E"/>
    <w:rsid w:val="002A19A3"/>
    <w:rsid w:val="002A1B0B"/>
    <w:rsid w:val="002A1B1B"/>
    <w:rsid w:val="002A1B90"/>
    <w:rsid w:val="002A1C48"/>
    <w:rsid w:val="002A1E92"/>
    <w:rsid w:val="002A204D"/>
    <w:rsid w:val="002A2616"/>
    <w:rsid w:val="002A2660"/>
    <w:rsid w:val="002A26E1"/>
    <w:rsid w:val="002A29C1"/>
    <w:rsid w:val="002A2A37"/>
    <w:rsid w:val="002A2DD7"/>
    <w:rsid w:val="002A368A"/>
    <w:rsid w:val="002A4065"/>
    <w:rsid w:val="002A4464"/>
    <w:rsid w:val="002A51DD"/>
    <w:rsid w:val="002A5737"/>
    <w:rsid w:val="002A5849"/>
    <w:rsid w:val="002A59F0"/>
    <w:rsid w:val="002A5A92"/>
    <w:rsid w:val="002A5BE6"/>
    <w:rsid w:val="002A5D1A"/>
    <w:rsid w:val="002A5E49"/>
    <w:rsid w:val="002A6432"/>
    <w:rsid w:val="002A666B"/>
    <w:rsid w:val="002A680C"/>
    <w:rsid w:val="002A6A32"/>
    <w:rsid w:val="002A6C7C"/>
    <w:rsid w:val="002A6F25"/>
    <w:rsid w:val="002A6FD3"/>
    <w:rsid w:val="002A70D6"/>
    <w:rsid w:val="002A714A"/>
    <w:rsid w:val="002A769F"/>
    <w:rsid w:val="002A7A2E"/>
    <w:rsid w:val="002B0612"/>
    <w:rsid w:val="002B0A7D"/>
    <w:rsid w:val="002B0BDE"/>
    <w:rsid w:val="002B0BE6"/>
    <w:rsid w:val="002B0F21"/>
    <w:rsid w:val="002B130E"/>
    <w:rsid w:val="002B1329"/>
    <w:rsid w:val="002B135B"/>
    <w:rsid w:val="002B1380"/>
    <w:rsid w:val="002B14AE"/>
    <w:rsid w:val="002B1A69"/>
    <w:rsid w:val="002B1BA7"/>
    <w:rsid w:val="002B1D71"/>
    <w:rsid w:val="002B1E4E"/>
    <w:rsid w:val="002B1ED3"/>
    <w:rsid w:val="002B2498"/>
    <w:rsid w:val="002B2723"/>
    <w:rsid w:val="002B2746"/>
    <w:rsid w:val="002B2810"/>
    <w:rsid w:val="002B293A"/>
    <w:rsid w:val="002B2B7B"/>
    <w:rsid w:val="002B303A"/>
    <w:rsid w:val="002B3794"/>
    <w:rsid w:val="002B37BA"/>
    <w:rsid w:val="002B39C0"/>
    <w:rsid w:val="002B3D8C"/>
    <w:rsid w:val="002B3E8C"/>
    <w:rsid w:val="002B3EB1"/>
    <w:rsid w:val="002B3F17"/>
    <w:rsid w:val="002B4398"/>
    <w:rsid w:val="002B4771"/>
    <w:rsid w:val="002B49BB"/>
    <w:rsid w:val="002B50D2"/>
    <w:rsid w:val="002B538E"/>
    <w:rsid w:val="002B545D"/>
    <w:rsid w:val="002B5474"/>
    <w:rsid w:val="002B54FF"/>
    <w:rsid w:val="002B575D"/>
    <w:rsid w:val="002B57EF"/>
    <w:rsid w:val="002B5DCA"/>
    <w:rsid w:val="002B5EA7"/>
    <w:rsid w:val="002B5F4A"/>
    <w:rsid w:val="002B6389"/>
    <w:rsid w:val="002B63C4"/>
    <w:rsid w:val="002B6BDC"/>
    <w:rsid w:val="002B6C88"/>
    <w:rsid w:val="002B7043"/>
    <w:rsid w:val="002B737A"/>
    <w:rsid w:val="002B73A2"/>
    <w:rsid w:val="002B749A"/>
    <w:rsid w:val="002B75B0"/>
    <w:rsid w:val="002B7A72"/>
    <w:rsid w:val="002B7C07"/>
    <w:rsid w:val="002B7EAF"/>
    <w:rsid w:val="002C0636"/>
    <w:rsid w:val="002C07BE"/>
    <w:rsid w:val="002C099C"/>
    <w:rsid w:val="002C0B74"/>
    <w:rsid w:val="002C0C8B"/>
    <w:rsid w:val="002C0CBB"/>
    <w:rsid w:val="002C0F2C"/>
    <w:rsid w:val="002C1201"/>
    <w:rsid w:val="002C12BE"/>
    <w:rsid w:val="002C1460"/>
    <w:rsid w:val="002C182F"/>
    <w:rsid w:val="002C204C"/>
    <w:rsid w:val="002C20DC"/>
    <w:rsid w:val="002C20F2"/>
    <w:rsid w:val="002C2A3B"/>
    <w:rsid w:val="002C2C08"/>
    <w:rsid w:val="002C2D81"/>
    <w:rsid w:val="002C33ED"/>
    <w:rsid w:val="002C342F"/>
    <w:rsid w:val="002C3650"/>
    <w:rsid w:val="002C387C"/>
    <w:rsid w:val="002C38B2"/>
    <w:rsid w:val="002C38EC"/>
    <w:rsid w:val="002C3E60"/>
    <w:rsid w:val="002C3F9C"/>
    <w:rsid w:val="002C4039"/>
    <w:rsid w:val="002C41A4"/>
    <w:rsid w:val="002C420E"/>
    <w:rsid w:val="002C4264"/>
    <w:rsid w:val="002C42AE"/>
    <w:rsid w:val="002C476F"/>
    <w:rsid w:val="002C4938"/>
    <w:rsid w:val="002C4AB1"/>
    <w:rsid w:val="002C52FA"/>
    <w:rsid w:val="002C5AFA"/>
    <w:rsid w:val="002C624C"/>
    <w:rsid w:val="002C642B"/>
    <w:rsid w:val="002C647E"/>
    <w:rsid w:val="002C65D9"/>
    <w:rsid w:val="002C68A4"/>
    <w:rsid w:val="002C6C76"/>
    <w:rsid w:val="002C6CEA"/>
    <w:rsid w:val="002C6D54"/>
    <w:rsid w:val="002C6EA7"/>
    <w:rsid w:val="002C6EDB"/>
    <w:rsid w:val="002C72B2"/>
    <w:rsid w:val="002C744E"/>
    <w:rsid w:val="002C7B25"/>
    <w:rsid w:val="002C7CDC"/>
    <w:rsid w:val="002C7D01"/>
    <w:rsid w:val="002C7FDF"/>
    <w:rsid w:val="002D002A"/>
    <w:rsid w:val="002D00F4"/>
    <w:rsid w:val="002D0413"/>
    <w:rsid w:val="002D0439"/>
    <w:rsid w:val="002D0763"/>
    <w:rsid w:val="002D089C"/>
    <w:rsid w:val="002D11B7"/>
    <w:rsid w:val="002D1301"/>
    <w:rsid w:val="002D140A"/>
    <w:rsid w:val="002D18DE"/>
    <w:rsid w:val="002D1D93"/>
    <w:rsid w:val="002D1E14"/>
    <w:rsid w:val="002D1E2E"/>
    <w:rsid w:val="002D203E"/>
    <w:rsid w:val="002D286B"/>
    <w:rsid w:val="002D28F7"/>
    <w:rsid w:val="002D2910"/>
    <w:rsid w:val="002D2962"/>
    <w:rsid w:val="002D2F4E"/>
    <w:rsid w:val="002D3163"/>
    <w:rsid w:val="002D347C"/>
    <w:rsid w:val="002D37F7"/>
    <w:rsid w:val="002D38D7"/>
    <w:rsid w:val="002D3AFA"/>
    <w:rsid w:val="002D3BBC"/>
    <w:rsid w:val="002D3C15"/>
    <w:rsid w:val="002D3D4E"/>
    <w:rsid w:val="002D438A"/>
    <w:rsid w:val="002D47A6"/>
    <w:rsid w:val="002D483D"/>
    <w:rsid w:val="002D4B58"/>
    <w:rsid w:val="002D4D88"/>
    <w:rsid w:val="002D5329"/>
    <w:rsid w:val="002D550D"/>
    <w:rsid w:val="002D5646"/>
    <w:rsid w:val="002D5738"/>
    <w:rsid w:val="002D57B7"/>
    <w:rsid w:val="002D5B3E"/>
    <w:rsid w:val="002D5CC6"/>
    <w:rsid w:val="002D5E53"/>
    <w:rsid w:val="002D60C3"/>
    <w:rsid w:val="002D63BE"/>
    <w:rsid w:val="002D6578"/>
    <w:rsid w:val="002D6915"/>
    <w:rsid w:val="002D7074"/>
    <w:rsid w:val="002D721A"/>
    <w:rsid w:val="002D726D"/>
    <w:rsid w:val="002D7584"/>
    <w:rsid w:val="002D7594"/>
    <w:rsid w:val="002D7A98"/>
    <w:rsid w:val="002D7C4E"/>
    <w:rsid w:val="002D7C5E"/>
    <w:rsid w:val="002E020F"/>
    <w:rsid w:val="002E021F"/>
    <w:rsid w:val="002E02EB"/>
    <w:rsid w:val="002E0319"/>
    <w:rsid w:val="002E0991"/>
    <w:rsid w:val="002E0C6F"/>
    <w:rsid w:val="002E0DAE"/>
    <w:rsid w:val="002E1272"/>
    <w:rsid w:val="002E160B"/>
    <w:rsid w:val="002E1622"/>
    <w:rsid w:val="002E16C5"/>
    <w:rsid w:val="002E179B"/>
    <w:rsid w:val="002E1C9E"/>
    <w:rsid w:val="002E22B7"/>
    <w:rsid w:val="002E23A9"/>
    <w:rsid w:val="002E2569"/>
    <w:rsid w:val="002E257B"/>
    <w:rsid w:val="002E26CE"/>
    <w:rsid w:val="002E2A3B"/>
    <w:rsid w:val="002E2ADA"/>
    <w:rsid w:val="002E2D82"/>
    <w:rsid w:val="002E2E11"/>
    <w:rsid w:val="002E3313"/>
    <w:rsid w:val="002E3572"/>
    <w:rsid w:val="002E37DB"/>
    <w:rsid w:val="002E39ED"/>
    <w:rsid w:val="002E3B56"/>
    <w:rsid w:val="002E3C65"/>
    <w:rsid w:val="002E3F5B"/>
    <w:rsid w:val="002E3F84"/>
    <w:rsid w:val="002E4362"/>
    <w:rsid w:val="002E4422"/>
    <w:rsid w:val="002E496A"/>
    <w:rsid w:val="002E4A60"/>
    <w:rsid w:val="002E4F98"/>
    <w:rsid w:val="002E552E"/>
    <w:rsid w:val="002E593D"/>
    <w:rsid w:val="002E63D7"/>
    <w:rsid w:val="002E63D9"/>
    <w:rsid w:val="002E640E"/>
    <w:rsid w:val="002E68F9"/>
    <w:rsid w:val="002E6B1E"/>
    <w:rsid w:val="002E6C63"/>
    <w:rsid w:val="002E6CE0"/>
    <w:rsid w:val="002E6F84"/>
    <w:rsid w:val="002E7538"/>
    <w:rsid w:val="002E753D"/>
    <w:rsid w:val="002E7669"/>
    <w:rsid w:val="002E793A"/>
    <w:rsid w:val="002E7BEF"/>
    <w:rsid w:val="002E7DD2"/>
    <w:rsid w:val="002F0511"/>
    <w:rsid w:val="002F0C28"/>
    <w:rsid w:val="002F0F9A"/>
    <w:rsid w:val="002F1250"/>
    <w:rsid w:val="002F15D9"/>
    <w:rsid w:val="002F16D3"/>
    <w:rsid w:val="002F186B"/>
    <w:rsid w:val="002F18EF"/>
    <w:rsid w:val="002F1A03"/>
    <w:rsid w:val="002F1E2C"/>
    <w:rsid w:val="002F1E5A"/>
    <w:rsid w:val="002F20BE"/>
    <w:rsid w:val="002F21CC"/>
    <w:rsid w:val="002F2266"/>
    <w:rsid w:val="002F2462"/>
    <w:rsid w:val="002F24A9"/>
    <w:rsid w:val="002F2577"/>
    <w:rsid w:val="002F2662"/>
    <w:rsid w:val="002F282D"/>
    <w:rsid w:val="002F28E1"/>
    <w:rsid w:val="002F2B03"/>
    <w:rsid w:val="002F3168"/>
    <w:rsid w:val="002F33C1"/>
    <w:rsid w:val="002F372B"/>
    <w:rsid w:val="002F3A28"/>
    <w:rsid w:val="002F3CDE"/>
    <w:rsid w:val="002F3E13"/>
    <w:rsid w:val="002F473D"/>
    <w:rsid w:val="002F4922"/>
    <w:rsid w:val="002F49C0"/>
    <w:rsid w:val="002F4AA2"/>
    <w:rsid w:val="002F4AB7"/>
    <w:rsid w:val="002F4C6C"/>
    <w:rsid w:val="002F5351"/>
    <w:rsid w:val="002F5464"/>
    <w:rsid w:val="002F5625"/>
    <w:rsid w:val="002F57A8"/>
    <w:rsid w:val="002F58CD"/>
    <w:rsid w:val="002F5A59"/>
    <w:rsid w:val="002F5DD6"/>
    <w:rsid w:val="002F5ED6"/>
    <w:rsid w:val="002F5EDD"/>
    <w:rsid w:val="002F5FEA"/>
    <w:rsid w:val="002F63E7"/>
    <w:rsid w:val="002F657C"/>
    <w:rsid w:val="002F6F11"/>
    <w:rsid w:val="002F7B81"/>
    <w:rsid w:val="002F7BE3"/>
    <w:rsid w:val="002F7E6A"/>
    <w:rsid w:val="002F7F82"/>
    <w:rsid w:val="00300165"/>
    <w:rsid w:val="003005A1"/>
    <w:rsid w:val="003005D4"/>
    <w:rsid w:val="00300654"/>
    <w:rsid w:val="003009AC"/>
    <w:rsid w:val="003009EF"/>
    <w:rsid w:val="00300A7B"/>
    <w:rsid w:val="00300B65"/>
    <w:rsid w:val="003010CF"/>
    <w:rsid w:val="003013AB"/>
    <w:rsid w:val="00301617"/>
    <w:rsid w:val="0030202E"/>
    <w:rsid w:val="00302568"/>
    <w:rsid w:val="0030263D"/>
    <w:rsid w:val="00302762"/>
    <w:rsid w:val="00302A87"/>
    <w:rsid w:val="00302FB8"/>
    <w:rsid w:val="00303175"/>
    <w:rsid w:val="00303440"/>
    <w:rsid w:val="003034DE"/>
    <w:rsid w:val="00303C1E"/>
    <w:rsid w:val="00303F96"/>
    <w:rsid w:val="003043A1"/>
    <w:rsid w:val="003049B9"/>
    <w:rsid w:val="00304C5B"/>
    <w:rsid w:val="00304D9B"/>
    <w:rsid w:val="00304DE4"/>
    <w:rsid w:val="00304DE8"/>
    <w:rsid w:val="00305058"/>
    <w:rsid w:val="00305284"/>
    <w:rsid w:val="003054FF"/>
    <w:rsid w:val="00305982"/>
    <w:rsid w:val="00305CFC"/>
    <w:rsid w:val="00305D06"/>
    <w:rsid w:val="00305E26"/>
    <w:rsid w:val="00305FF9"/>
    <w:rsid w:val="0030606C"/>
    <w:rsid w:val="003061F1"/>
    <w:rsid w:val="0030641E"/>
    <w:rsid w:val="003066C1"/>
    <w:rsid w:val="0030697F"/>
    <w:rsid w:val="00306A88"/>
    <w:rsid w:val="00306DD7"/>
    <w:rsid w:val="00306E6B"/>
    <w:rsid w:val="003072E8"/>
    <w:rsid w:val="00307B72"/>
    <w:rsid w:val="00307DB9"/>
    <w:rsid w:val="00307DCE"/>
    <w:rsid w:val="00310097"/>
    <w:rsid w:val="003100C8"/>
    <w:rsid w:val="00310194"/>
    <w:rsid w:val="003101B3"/>
    <w:rsid w:val="003101C8"/>
    <w:rsid w:val="0031068A"/>
    <w:rsid w:val="003107EF"/>
    <w:rsid w:val="003108E6"/>
    <w:rsid w:val="00310A46"/>
    <w:rsid w:val="00310D6A"/>
    <w:rsid w:val="00310E58"/>
    <w:rsid w:val="00310FD6"/>
    <w:rsid w:val="00311161"/>
    <w:rsid w:val="00311672"/>
    <w:rsid w:val="003117E0"/>
    <w:rsid w:val="00311C55"/>
    <w:rsid w:val="00311F68"/>
    <w:rsid w:val="00311F6F"/>
    <w:rsid w:val="003120D6"/>
    <w:rsid w:val="0031221E"/>
    <w:rsid w:val="00312400"/>
    <w:rsid w:val="003124D1"/>
    <w:rsid w:val="00312739"/>
    <w:rsid w:val="0031287F"/>
    <w:rsid w:val="003128CD"/>
    <w:rsid w:val="00312A17"/>
    <w:rsid w:val="00312C84"/>
    <w:rsid w:val="00312D10"/>
    <w:rsid w:val="00312EC8"/>
    <w:rsid w:val="003130B6"/>
    <w:rsid w:val="00313148"/>
    <w:rsid w:val="00313280"/>
    <w:rsid w:val="0031336F"/>
    <w:rsid w:val="0031338E"/>
    <w:rsid w:val="003135E2"/>
    <w:rsid w:val="0031363F"/>
    <w:rsid w:val="00313A25"/>
    <w:rsid w:val="00313A84"/>
    <w:rsid w:val="00313CBD"/>
    <w:rsid w:val="00313F81"/>
    <w:rsid w:val="0031434F"/>
    <w:rsid w:val="003144E3"/>
    <w:rsid w:val="003156C4"/>
    <w:rsid w:val="003158DE"/>
    <w:rsid w:val="003159A6"/>
    <w:rsid w:val="00315A6E"/>
    <w:rsid w:val="00315F63"/>
    <w:rsid w:val="003161BF"/>
    <w:rsid w:val="0031674C"/>
    <w:rsid w:val="00316D61"/>
    <w:rsid w:val="00316E1D"/>
    <w:rsid w:val="00316EB5"/>
    <w:rsid w:val="00317171"/>
    <w:rsid w:val="00317462"/>
    <w:rsid w:val="00317780"/>
    <w:rsid w:val="00317812"/>
    <w:rsid w:val="003178DA"/>
    <w:rsid w:val="00317966"/>
    <w:rsid w:val="00317A11"/>
    <w:rsid w:val="00317B0D"/>
    <w:rsid w:val="00317C91"/>
    <w:rsid w:val="00317DB8"/>
    <w:rsid w:val="00317E99"/>
    <w:rsid w:val="00317F51"/>
    <w:rsid w:val="00317FE7"/>
    <w:rsid w:val="0032040A"/>
    <w:rsid w:val="003204E8"/>
    <w:rsid w:val="00320618"/>
    <w:rsid w:val="003209A4"/>
    <w:rsid w:val="00320BA6"/>
    <w:rsid w:val="0032100B"/>
    <w:rsid w:val="00321793"/>
    <w:rsid w:val="00321BD7"/>
    <w:rsid w:val="00321C88"/>
    <w:rsid w:val="00321F40"/>
    <w:rsid w:val="0032260F"/>
    <w:rsid w:val="003228DA"/>
    <w:rsid w:val="00322E01"/>
    <w:rsid w:val="003231CC"/>
    <w:rsid w:val="003232C1"/>
    <w:rsid w:val="003235CD"/>
    <w:rsid w:val="003238CF"/>
    <w:rsid w:val="003238DB"/>
    <w:rsid w:val="00323D6B"/>
    <w:rsid w:val="00323E08"/>
    <w:rsid w:val="0032449D"/>
    <w:rsid w:val="0032463B"/>
    <w:rsid w:val="00324E6A"/>
    <w:rsid w:val="00325239"/>
    <w:rsid w:val="0032540D"/>
    <w:rsid w:val="003255C6"/>
    <w:rsid w:val="003257FD"/>
    <w:rsid w:val="00325ABC"/>
    <w:rsid w:val="00325C7B"/>
    <w:rsid w:val="00325E1D"/>
    <w:rsid w:val="0032622E"/>
    <w:rsid w:val="00326594"/>
    <w:rsid w:val="003268B9"/>
    <w:rsid w:val="00326957"/>
    <w:rsid w:val="003269FD"/>
    <w:rsid w:val="00326AE2"/>
    <w:rsid w:val="00326E82"/>
    <w:rsid w:val="00327025"/>
    <w:rsid w:val="003272E7"/>
    <w:rsid w:val="003274B6"/>
    <w:rsid w:val="00327A9F"/>
    <w:rsid w:val="003302AB"/>
    <w:rsid w:val="0033031A"/>
    <w:rsid w:val="00330718"/>
    <w:rsid w:val="003308CA"/>
    <w:rsid w:val="00330AA4"/>
    <w:rsid w:val="00330BCC"/>
    <w:rsid w:val="00330E92"/>
    <w:rsid w:val="00330FDB"/>
    <w:rsid w:val="003311B1"/>
    <w:rsid w:val="00331525"/>
    <w:rsid w:val="0033171D"/>
    <w:rsid w:val="0033192B"/>
    <w:rsid w:val="00331BB1"/>
    <w:rsid w:val="00331D0A"/>
    <w:rsid w:val="00331EA8"/>
    <w:rsid w:val="00331FC3"/>
    <w:rsid w:val="00332165"/>
    <w:rsid w:val="0033220C"/>
    <w:rsid w:val="0033261D"/>
    <w:rsid w:val="003328BC"/>
    <w:rsid w:val="00332F3B"/>
    <w:rsid w:val="00332F3D"/>
    <w:rsid w:val="00333500"/>
    <w:rsid w:val="003336B3"/>
    <w:rsid w:val="003338C3"/>
    <w:rsid w:val="003338E5"/>
    <w:rsid w:val="003338F7"/>
    <w:rsid w:val="00333B4F"/>
    <w:rsid w:val="00333FEE"/>
    <w:rsid w:val="0033422C"/>
    <w:rsid w:val="0033426A"/>
    <w:rsid w:val="00334AF8"/>
    <w:rsid w:val="003352B4"/>
    <w:rsid w:val="00335B75"/>
    <w:rsid w:val="00335D8C"/>
    <w:rsid w:val="00336072"/>
    <w:rsid w:val="0033633C"/>
    <w:rsid w:val="003363A1"/>
    <w:rsid w:val="003363DE"/>
    <w:rsid w:val="00336B3F"/>
    <w:rsid w:val="00336CEB"/>
    <w:rsid w:val="00336F27"/>
    <w:rsid w:val="003374A4"/>
    <w:rsid w:val="00337513"/>
    <w:rsid w:val="00337696"/>
    <w:rsid w:val="00337B1E"/>
    <w:rsid w:val="0034038E"/>
    <w:rsid w:val="0034040F"/>
    <w:rsid w:val="00340D97"/>
    <w:rsid w:val="00340FF8"/>
    <w:rsid w:val="00341277"/>
    <w:rsid w:val="003412A6"/>
    <w:rsid w:val="00341947"/>
    <w:rsid w:val="00341A59"/>
    <w:rsid w:val="0034226D"/>
    <w:rsid w:val="00342273"/>
    <w:rsid w:val="0034241F"/>
    <w:rsid w:val="00342431"/>
    <w:rsid w:val="00342800"/>
    <w:rsid w:val="0034295E"/>
    <w:rsid w:val="00342972"/>
    <w:rsid w:val="00342FCD"/>
    <w:rsid w:val="00342FDD"/>
    <w:rsid w:val="00343198"/>
    <w:rsid w:val="0034378C"/>
    <w:rsid w:val="00343B89"/>
    <w:rsid w:val="00343F18"/>
    <w:rsid w:val="0034429B"/>
    <w:rsid w:val="003442FF"/>
    <w:rsid w:val="0034434A"/>
    <w:rsid w:val="00344866"/>
    <w:rsid w:val="00344E73"/>
    <w:rsid w:val="00344F9B"/>
    <w:rsid w:val="003451C9"/>
    <w:rsid w:val="00345C15"/>
    <w:rsid w:val="00345D6E"/>
    <w:rsid w:val="00345F14"/>
    <w:rsid w:val="00346059"/>
    <w:rsid w:val="003462FD"/>
    <w:rsid w:val="00346325"/>
    <w:rsid w:val="0034638C"/>
    <w:rsid w:val="003464AA"/>
    <w:rsid w:val="0034666E"/>
    <w:rsid w:val="00346746"/>
    <w:rsid w:val="003468B0"/>
    <w:rsid w:val="00346B4B"/>
    <w:rsid w:val="00346F7F"/>
    <w:rsid w:val="00347252"/>
    <w:rsid w:val="00347394"/>
    <w:rsid w:val="0034786A"/>
    <w:rsid w:val="003478A8"/>
    <w:rsid w:val="00347987"/>
    <w:rsid w:val="00347AF4"/>
    <w:rsid w:val="00347F22"/>
    <w:rsid w:val="00347F81"/>
    <w:rsid w:val="00350108"/>
    <w:rsid w:val="003502A8"/>
    <w:rsid w:val="00350662"/>
    <w:rsid w:val="00350762"/>
    <w:rsid w:val="003507C4"/>
    <w:rsid w:val="00350C10"/>
    <w:rsid w:val="00351029"/>
    <w:rsid w:val="00351110"/>
    <w:rsid w:val="00351186"/>
    <w:rsid w:val="0035126C"/>
    <w:rsid w:val="003515A9"/>
    <w:rsid w:val="003519A1"/>
    <w:rsid w:val="003519B7"/>
    <w:rsid w:val="00351E63"/>
    <w:rsid w:val="00351EBE"/>
    <w:rsid w:val="0035209F"/>
    <w:rsid w:val="00352480"/>
    <w:rsid w:val="00352579"/>
    <w:rsid w:val="003525B4"/>
    <w:rsid w:val="00352E7D"/>
    <w:rsid w:val="003530D2"/>
    <w:rsid w:val="003531D7"/>
    <w:rsid w:val="00353288"/>
    <w:rsid w:val="0035331A"/>
    <w:rsid w:val="003534E1"/>
    <w:rsid w:val="003535EC"/>
    <w:rsid w:val="00353913"/>
    <w:rsid w:val="00354147"/>
    <w:rsid w:val="003543C9"/>
    <w:rsid w:val="00354800"/>
    <w:rsid w:val="003548D8"/>
    <w:rsid w:val="00354A64"/>
    <w:rsid w:val="00354A98"/>
    <w:rsid w:val="00354D7A"/>
    <w:rsid w:val="00354DB7"/>
    <w:rsid w:val="00354EA3"/>
    <w:rsid w:val="00354EF2"/>
    <w:rsid w:val="00354EF6"/>
    <w:rsid w:val="00355021"/>
    <w:rsid w:val="00355164"/>
    <w:rsid w:val="003554CA"/>
    <w:rsid w:val="0035561D"/>
    <w:rsid w:val="00355A12"/>
    <w:rsid w:val="00356508"/>
    <w:rsid w:val="003565C7"/>
    <w:rsid w:val="00356653"/>
    <w:rsid w:val="00356741"/>
    <w:rsid w:val="003567B4"/>
    <w:rsid w:val="0035691E"/>
    <w:rsid w:val="0035693E"/>
    <w:rsid w:val="0035740C"/>
    <w:rsid w:val="003574B7"/>
    <w:rsid w:val="00357718"/>
    <w:rsid w:val="00357776"/>
    <w:rsid w:val="00357E31"/>
    <w:rsid w:val="00360232"/>
    <w:rsid w:val="0036024F"/>
    <w:rsid w:val="003602E0"/>
    <w:rsid w:val="003602FC"/>
    <w:rsid w:val="003605A2"/>
    <w:rsid w:val="003608E8"/>
    <w:rsid w:val="00360922"/>
    <w:rsid w:val="00360D01"/>
    <w:rsid w:val="00360F27"/>
    <w:rsid w:val="00361432"/>
    <w:rsid w:val="00361539"/>
    <w:rsid w:val="00361D1E"/>
    <w:rsid w:val="00361E81"/>
    <w:rsid w:val="0036208A"/>
    <w:rsid w:val="003621F9"/>
    <w:rsid w:val="00362425"/>
    <w:rsid w:val="00362569"/>
    <w:rsid w:val="00362729"/>
    <w:rsid w:val="00362760"/>
    <w:rsid w:val="003629FB"/>
    <w:rsid w:val="00362C3C"/>
    <w:rsid w:val="00362EEB"/>
    <w:rsid w:val="00362EF6"/>
    <w:rsid w:val="00363493"/>
    <w:rsid w:val="003636CD"/>
    <w:rsid w:val="00363701"/>
    <w:rsid w:val="00363889"/>
    <w:rsid w:val="00363921"/>
    <w:rsid w:val="00363EEF"/>
    <w:rsid w:val="00364394"/>
    <w:rsid w:val="00364546"/>
    <w:rsid w:val="003645F8"/>
    <w:rsid w:val="00364691"/>
    <w:rsid w:val="003647AF"/>
    <w:rsid w:val="0036487C"/>
    <w:rsid w:val="00364D3A"/>
    <w:rsid w:val="00364E62"/>
    <w:rsid w:val="00365411"/>
    <w:rsid w:val="003659C6"/>
    <w:rsid w:val="00365E95"/>
    <w:rsid w:val="00365FA2"/>
    <w:rsid w:val="00365FB3"/>
    <w:rsid w:val="00366154"/>
    <w:rsid w:val="003663A6"/>
    <w:rsid w:val="00366C69"/>
    <w:rsid w:val="00366EA5"/>
    <w:rsid w:val="003671DB"/>
    <w:rsid w:val="00367441"/>
    <w:rsid w:val="003675FB"/>
    <w:rsid w:val="003678A8"/>
    <w:rsid w:val="00367B1D"/>
    <w:rsid w:val="00370321"/>
    <w:rsid w:val="003703F5"/>
    <w:rsid w:val="003703F8"/>
    <w:rsid w:val="003704A9"/>
    <w:rsid w:val="00370961"/>
    <w:rsid w:val="00370A2E"/>
    <w:rsid w:val="00370E4F"/>
    <w:rsid w:val="00370FCA"/>
    <w:rsid w:val="00371003"/>
    <w:rsid w:val="00371215"/>
    <w:rsid w:val="00371278"/>
    <w:rsid w:val="0037134A"/>
    <w:rsid w:val="003716F2"/>
    <w:rsid w:val="00371E33"/>
    <w:rsid w:val="00371F69"/>
    <w:rsid w:val="00372601"/>
    <w:rsid w:val="0037295B"/>
    <w:rsid w:val="00372ACA"/>
    <w:rsid w:val="00372CF0"/>
    <w:rsid w:val="00372DF3"/>
    <w:rsid w:val="00372F0D"/>
    <w:rsid w:val="00373869"/>
    <w:rsid w:val="00373BB3"/>
    <w:rsid w:val="00374059"/>
    <w:rsid w:val="0037417A"/>
    <w:rsid w:val="00374DBE"/>
    <w:rsid w:val="00375099"/>
    <w:rsid w:val="003750D0"/>
    <w:rsid w:val="00375178"/>
    <w:rsid w:val="0037535B"/>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2DC"/>
    <w:rsid w:val="00380354"/>
    <w:rsid w:val="0038052C"/>
    <w:rsid w:val="003806FC"/>
    <w:rsid w:val="0038095E"/>
    <w:rsid w:val="00380AED"/>
    <w:rsid w:val="00380DD7"/>
    <w:rsid w:val="00380E4E"/>
    <w:rsid w:val="00380FBF"/>
    <w:rsid w:val="003812F9"/>
    <w:rsid w:val="003815D1"/>
    <w:rsid w:val="0038184F"/>
    <w:rsid w:val="003818DD"/>
    <w:rsid w:val="00381AC7"/>
    <w:rsid w:val="00381B26"/>
    <w:rsid w:val="00381C2A"/>
    <w:rsid w:val="00382273"/>
    <w:rsid w:val="003824AC"/>
    <w:rsid w:val="00382896"/>
    <w:rsid w:val="00382A43"/>
    <w:rsid w:val="00382B1C"/>
    <w:rsid w:val="00382BE2"/>
    <w:rsid w:val="00382C90"/>
    <w:rsid w:val="00382D60"/>
    <w:rsid w:val="00382F29"/>
    <w:rsid w:val="00383268"/>
    <w:rsid w:val="00383270"/>
    <w:rsid w:val="00383433"/>
    <w:rsid w:val="00383808"/>
    <w:rsid w:val="003839D5"/>
    <w:rsid w:val="00383C8D"/>
    <w:rsid w:val="00383F13"/>
    <w:rsid w:val="00383F4C"/>
    <w:rsid w:val="00384167"/>
    <w:rsid w:val="00384206"/>
    <w:rsid w:val="00384698"/>
    <w:rsid w:val="00384929"/>
    <w:rsid w:val="00384954"/>
    <w:rsid w:val="00384B6A"/>
    <w:rsid w:val="00385028"/>
    <w:rsid w:val="00385089"/>
    <w:rsid w:val="003851AD"/>
    <w:rsid w:val="003852FB"/>
    <w:rsid w:val="003853B8"/>
    <w:rsid w:val="003853F4"/>
    <w:rsid w:val="00385429"/>
    <w:rsid w:val="00385B05"/>
    <w:rsid w:val="00385BAD"/>
    <w:rsid w:val="00385C97"/>
    <w:rsid w:val="00386382"/>
    <w:rsid w:val="003865EF"/>
    <w:rsid w:val="003868D4"/>
    <w:rsid w:val="00386BA9"/>
    <w:rsid w:val="00386DBD"/>
    <w:rsid w:val="00386EE1"/>
    <w:rsid w:val="00387A25"/>
    <w:rsid w:val="00387B23"/>
    <w:rsid w:val="00390017"/>
    <w:rsid w:val="003901A3"/>
    <w:rsid w:val="00390452"/>
    <w:rsid w:val="003904E4"/>
    <w:rsid w:val="003904F9"/>
    <w:rsid w:val="003905D9"/>
    <w:rsid w:val="003905F7"/>
    <w:rsid w:val="00390721"/>
    <w:rsid w:val="0039072F"/>
    <w:rsid w:val="00390FBD"/>
    <w:rsid w:val="0039122B"/>
    <w:rsid w:val="00391324"/>
    <w:rsid w:val="00391431"/>
    <w:rsid w:val="0039164F"/>
    <w:rsid w:val="00391728"/>
    <w:rsid w:val="00391DBF"/>
    <w:rsid w:val="0039208D"/>
    <w:rsid w:val="00392188"/>
    <w:rsid w:val="003927CA"/>
    <w:rsid w:val="00392AA3"/>
    <w:rsid w:val="00392BE3"/>
    <w:rsid w:val="0039303C"/>
    <w:rsid w:val="003934B5"/>
    <w:rsid w:val="00393A48"/>
    <w:rsid w:val="00393D8C"/>
    <w:rsid w:val="003940CE"/>
    <w:rsid w:val="0039421C"/>
    <w:rsid w:val="0039452F"/>
    <w:rsid w:val="00394A2A"/>
    <w:rsid w:val="00395152"/>
    <w:rsid w:val="00395545"/>
    <w:rsid w:val="003955DE"/>
    <w:rsid w:val="00395784"/>
    <w:rsid w:val="00395DF3"/>
    <w:rsid w:val="00395EF8"/>
    <w:rsid w:val="00396025"/>
    <w:rsid w:val="003969C2"/>
    <w:rsid w:val="00396B42"/>
    <w:rsid w:val="00396CDF"/>
    <w:rsid w:val="00396E3D"/>
    <w:rsid w:val="00396E7A"/>
    <w:rsid w:val="00397976"/>
    <w:rsid w:val="00397C1D"/>
    <w:rsid w:val="00397DEC"/>
    <w:rsid w:val="003A0C3D"/>
    <w:rsid w:val="003A0C42"/>
    <w:rsid w:val="003A0C68"/>
    <w:rsid w:val="003A0D1D"/>
    <w:rsid w:val="003A0D48"/>
    <w:rsid w:val="003A0D4B"/>
    <w:rsid w:val="003A0E1C"/>
    <w:rsid w:val="003A180F"/>
    <w:rsid w:val="003A18DD"/>
    <w:rsid w:val="003A1969"/>
    <w:rsid w:val="003A1D85"/>
    <w:rsid w:val="003A1DB2"/>
    <w:rsid w:val="003A1EEE"/>
    <w:rsid w:val="003A20C8"/>
    <w:rsid w:val="003A2414"/>
    <w:rsid w:val="003A260F"/>
    <w:rsid w:val="003A2635"/>
    <w:rsid w:val="003A27EA"/>
    <w:rsid w:val="003A285B"/>
    <w:rsid w:val="003A2ADD"/>
    <w:rsid w:val="003A2B7C"/>
    <w:rsid w:val="003A2C29"/>
    <w:rsid w:val="003A2EC3"/>
    <w:rsid w:val="003A3260"/>
    <w:rsid w:val="003A36F2"/>
    <w:rsid w:val="003A3D39"/>
    <w:rsid w:val="003A3E53"/>
    <w:rsid w:val="003A3EC7"/>
    <w:rsid w:val="003A40B4"/>
    <w:rsid w:val="003A4EAB"/>
    <w:rsid w:val="003A4F8C"/>
    <w:rsid w:val="003A58B7"/>
    <w:rsid w:val="003A5938"/>
    <w:rsid w:val="003A5B55"/>
    <w:rsid w:val="003A5CD1"/>
    <w:rsid w:val="003A5CD6"/>
    <w:rsid w:val="003A5E05"/>
    <w:rsid w:val="003A6295"/>
    <w:rsid w:val="003A6405"/>
    <w:rsid w:val="003A680C"/>
    <w:rsid w:val="003A698B"/>
    <w:rsid w:val="003A6CCB"/>
    <w:rsid w:val="003A6D21"/>
    <w:rsid w:val="003A6FCA"/>
    <w:rsid w:val="003A7095"/>
    <w:rsid w:val="003A710B"/>
    <w:rsid w:val="003A765F"/>
    <w:rsid w:val="003A7834"/>
    <w:rsid w:val="003A7E00"/>
    <w:rsid w:val="003B0229"/>
    <w:rsid w:val="003B025C"/>
    <w:rsid w:val="003B08F2"/>
    <w:rsid w:val="003B096C"/>
    <w:rsid w:val="003B09D1"/>
    <w:rsid w:val="003B0AEF"/>
    <w:rsid w:val="003B0B5B"/>
    <w:rsid w:val="003B0D60"/>
    <w:rsid w:val="003B0E79"/>
    <w:rsid w:val="003B13BA"/>
    <w:rsid w:val="003B1BAA"/>
    <w:rsid w:val="003B1F4A"/>
    <w:rsid w:val="003B25A9"/>
    <w:rsid w:val="003B2998"/>
    <w:rsid w:val="003B2CBC"/>
    <w:rsid w:val="003B2F05"/>
    <w:rsid w:val="003B3575"/>
    <w:rsid w:val="003B35F2"/>
    <w:rsid w:val="003B363E"/>
    <w:rsid w:val="003B3A96"/>
    <w:rsid w:val="003B3E72"/>
    <w:rsid w:val="003B3EB2"/>
    <w:rsid w:val="003B45C7"/>
    <w:rsid w:val="003B47D3"/>
    <w:rsid w:val="003B48F0"/>
    <w:rsid w:val="003B494F"/>
    <w:rsid w:val="003B4B7D"/>
    <w:rsid w:val="003B50BC"/>
    <w:rsid w:val="003B56BC"/>
    <w:rsid w:val="003B5BBB"/>
    <w:rsid w:val="003B5D97"/>
    <w:rsid w:val="003B63A4"/>
    <w:rsid w:val="003B64BE"/>
    <w:rsid w:val="003B68BA"/>
    <w:rsid w:val="003B68FE"/>
    <w:rsid w:val="003B6A8B"/>
    <w:rsid w:val="003B6D7D"/>
    <w:rsid w:val="003B7692"/>
    <w:rsid w:val="003B7CC1"/>
    <w:rsid w:val="003B7D7E"/>
    <w:rsid w:val="003B7E5F"/>
    <w:rsid w:val="003B7F9C"/>
    <w:rsid w:val="003C02E8"/>
    <w:rsid w:val="003C06AF"/>
    <w:rsid w:val="003C0919"/>
    <w:rsid w:val="003C0FC9"/>
    <w:rsid w:val="003C1012"/>
    <w:rsid w:val="003C11C9"/>
    <w:rsid w:val="003C1229"/>
    <w:rsid w:val="003C14CF"/>
    <w:rsid w:val="003C1BF1"/>
    <w:rsid w:val="003C1EEB"/>
    <w:rsid w:val="003C1FD4"/>
    <w:rsid w:val="003C2099"/>
    <w:rsid w:val="003C213D"/>
    <w:rsid w:val="003C22CA"/>
    <w:rsid w:val="003C2462"/>
    <w:rsid w:val="003C25AD"/>
    <w:rsid w:val="003C285D"/>
    <w:rsid w:val="003C291E"/>
    <w:rsid w:val="003C292E"/>
    <w:rsid w:val="003C2D21"/>
    <w:rsid w:val="003C322F"/>
    <w:rsid w:val="003C3CB8"/>
    <w:rsid w:val="003C416C"/>
    <w:rsid w:val="003C41CA"/>
    <w:rsid w:val="003C4310"/>
    <w:rsid w:val="003C4760"/>
    <w:rsid w:val="003C480A"/>
    <w:rsid w:val="003C4878"/>
    <w:rsid w:val="003C4B67"/>
    <w:rsid w:val="003C4C4D"/>
    <w:rsid w:val="003C5671"/>
    <w:rsid w:val="003C5B25"/>
    <w:rsid w:val="003C5DC0"/>
    <w:rsid w:val="003C5DF6"/>
    <w:rsid w:val="003C5E6B"/>
    <w:rsid w:val="003C6246"/>
    <w:rsid w:val="003C63CD"/>
    <w:rsid w:val="003C685C"/>
    <w:rsid w:val="003C6DFE"/>
    <w:rsid w:val="003C755B"/>
    <w:rsid w:val="003C7AD7"/>
    <w:rsid w:val="003C7B74"/>
    <w:rsid w:val="003C7F0B"/>
    <w:rsid w:val="003D01E5"/>
    <w:rsid w:val="003D021A"/>
    <w:rsid w:val="003D04A5"/>
    <w:rsid w:val="003D05A2"/>
    <w:rsid w:val="003D0A5A"/>
    <w:rsid w:val="003D0B82"/>
    <w:rsid w:val="003D0E3D"/>
    <w:rsid w:val="003D0FC3"/>
    <w:rsid w:val="003D2550"/>
    <w:rsid w:val="003D259E"/>
    <w:rsid w:val="003D2C1D"/>
    <w:rsid w:val="003D2C34"/>
    <w:rsid w:val="003D2D8B"/>
    <w:rsid w:val="003D2D9D"/>
    <w:rsid w:val="003D3045"/>
    <w:rsid w:val="003D35D1"/>
    <w:rsid w:val="003D37B9"/>
    <w:rsid w:val="003D38BA"/>
    <w:rsid w:val="003D3AB5"/>
    <w:rsid w:val="003D3AB9"/>
    <w:rsid w:val="003D3C95"/>
    <w:rsid w:val="003D3DDD"/>
    <w:rsid w:val="003D448E"/>
    <w:rsid w:val="003D4B7B"/>
    <w:rsid w:val="003D4B81"/>
    <w:rsid w:val="003D5677"/>
    <w:rsid w:val="003D5CBF"/>
    <w:rsid w:val="003D5E9C"/>
    <w:rsid w:val="003D5EF6"/>
    <w:rsid w:val="003D65B8"/>
    <w:rsid w:val="003D66D2"/>
    <w:rsid w:val="003D6804"/>
    <w:rsid w:val="003D6FBC"/>
    <w:rsid w:val="003D705B"/>
    <w:rsid w:val="003D70B1"/>
    <w:rsid w:val="003D7203"/>
    <w:rsid w:val="003D7599"/>
    <w:rsid w:val="003D780C"/>
    <w:rsid w:val="003D7A3B"/>
    <w:rsid w:val="003D7D3E"/>
    <w:rsid w:val="003E0587"/>
    <w:rsid w:val="003E06AD"/>
    <w:rsid w:val="003E07AE"/>
    <w:rsid w:val="003E0955"/>
    <w:rsid w:val="003E0C18"/>
    <w:rsid w:val="003E0DCB"/>
    <w:rsid w:val="003E14CE"/>
    <w:rsid w:val="003E14FC"/>
    <w:rsid w:val="003E1B7F"/>
    <w:rsid w:val="003E2362"/>
    <w:rsid w:val="003E292E"/>
    <w:rsid w:val="003E2976"/>
    <w:rsid w:val="003E2FEC"/>
    <w:rsid w:val="003E31DC"/>
    <w:rsid w:val="003E32CB"/>
    <w:rsid w:val="003E33E4"/>
    <w:rsid w:val="003E3484"/>
    <w:rsid w:val="003E3974"/>
    <w:rsid w:val="003E3A32"/>
    <w:rsid w:val="003E3C50"/>
    <w:rsid w:val="003E3E99"/>
    <w:rsid w:val="003E4358"/>
    <w:rsid w:val="003E4858"/>
    <w:rsid w:val="003E4F06"/>
    <w:rsid w:val="003E4FB4"/>
    <w:rsid w:val="003E4FD7"/>
    <w:rsid w:val="003E5420"/>
    <w:rsid w:val="003E55B8"/>
    <w:rsid w:val="003E5933"/>
    <w:rsid w:val="003E5A0C"/>
    <w:rsid w:val="003E61F0"/>
    <w:rsid w:val="003E6247"/>
    <w:rsid w:val="003E6316"/>
    <w:rsid w:val="003E6749"/>
    <w:rsid w:val="003E6884"/>
    <w:rsid w:val="003E68A1"/>
    <w:rsid w:val="003E6AC5"/>
    <w:rsid w:val="003E6B72"/>
    <w:rsid w:val="003E6E53"/>
    <w:rsid w:val="003E6E6D"/>
    <w:rsid w:val="003E77BA"/>
    <w:rsid w:val="003E7D54"/>
    <w:rsid w:val="003E7E70"/>
    <w:rsid w:val="003F0096"/>
    <w:rsid w:val="003F00FF"/>
    <w:rsid w:val="003F01DF"/>
    <w:rsid w:val="003F036C"/>
    <w:rsid w:val="003F04B0"/>
    <w:rsid w:val="003F077C"/>
    <w:rsid w:val="003F0850"/>
    <w:rsid w:val="003F09A8"/>
    <w:rsid w:val="003F0D12"/>
    <w:rsid w:val="003F0E52"/>
    <w:rsid w:val="003F0E75"/>
    <w:rsid w:val="003F0F11"/>
    <w:rsid w:val="003F1104"/>
    <w:rsid w:val="003F1175"/>
    <w:rsid w:val="003F117F"/>
    <w:rsid w:val="003F13E4"/>
    <w:rsid w:val="003F160C"/>
    <w:rsid w:val="003F1C30"/>
    <w:rsid w:val="003F1CE6"/>
    <w:rsid w:val="003F1DC4"/>
    <w:rsid w:val="003F2272"/>
    <w:rsid w:val="003F22A7"/>
    <w:rsid w:val="003F26FB"/>
    <w:rsid w:val="003F283D"/>
    <w:rsid w:val="003F28A2"/>
    <w:rsid w:val="003F2938"/>
    <w:rsid w:val="003F2B3D"/>
    <w:rsid w:val="003F2D5B"/>
    <w:rsid w:val="003F2E34"/>
    <w:rsid w:val="003F324F"/>
    <w:rsid w:val="003F33BC"/>
    <w:rsid w:val="003F37BA"/>
    <w:rsid w:val="003F3B38"/>
    <w:rsid w:val="003F3D4E"/>
    <w:rsid w:val="003F3E38"/>
    <w:rsid w:val="003F4070"/>
    <w:rsid w:val="003F4191"/>
    <w:rsid w:val="003F469E"/>
    <w:rsid w:val="003F477E"/>
    <w:rsid w:val="003F4900"/>
    <w:rsid w:val="003F4BEB"/>
    <w:rsid w:val="003F4DF3"/>
    <w:rsid w:val="003F4E29"/>
    <w:rsid w:val="003F4E3A"/>
    <w:rsid w:val="003F530B"/>
    <w:rsid w:val="003F545D"/>
    <w:rsid w:val="003F5888"/>
    <w:rsid w:val="003F5D05"/>
    <w:rsid w:val="003F5EDA"/>
    <w:rsid w:val="003F5F24"/>
    <w:rsid w:val="003F5F9D"/>
    <w:rsid w:val="003F6798"/>
    <w:rsid w:val="003F6CD2"/>
    <w:rsid w:val="003F71C7"/>
    <w:rsid w:val="003F7511"/>
    <w:rsid w:val="003F788D"/>
    <w:rsid w:val="003F7936"/>
    <w:rsid w:val="003F7D6A"/>
    <w:rsid w:val="00400514"/>
    <w:rsid w:val="00400E2B"/>
    <w:rsid w:val="00400FED"/>
    <w:rsid w:val="00401059"/>
    <w:rsid w:val="0040126E"/>
    <w:rsid w:val="004015F0"/>
    <w:rsid w:val="00401A5C"/>
    <w:rsid w:val="00401CCE"/>
    <w:rsid w:val="00401E13"/>
    <w:rsid w:val="0040202B"/>
    <w:rsid w:val="0040209D"/>
    <w:rsid w:val="004020D4"/>
    <w:rsid w:val="004021B6"/>
    <w:rsid w:val="004021C9"/>
    <w:rsid w:val="0040227F"/>
    <w:rsid w:val="0040253F"/>
    <w:rsid w:val="004026E1"/>
    <w:rsid w:val="004029C9"/>
    <w:rsid w:val="00402C38"/>
    <w:rsid w:val="00402CD6"/>
    <w:rsid w:val="00403088"/>
    <w:rsid w:val="00403158"/>
    <w:rsid w:val="00403861"/>
    <w:rsid w:val="00403A28"/>
    <w:rsid w:val="00403B7E"/>
    <w:rsid w:val="004040E7"/>
    <w:rsid w:val="00404262"/>
    <w:rsid w:val="0040469E"/>
    <w:rsid w:val="0040470C"/>
    <w:rsid w:val="004047C4"/>
    <w:rsid w:val="004047E4"/>
    <w:rsid w:val="0040484F"/>
    <w:rsid w:val="004048B8"/>
    <w:rsid w:val="00404B98"/>
    <w:rsid w:val="00404E22"/>
    <w:rsid w:val="00404FA0"/>
    <w:rsid w:val="004054CF"/>
    <w:rsid w:val="0040570B"/>
    <w:rsid w:val="00405B32"/>
    <w:rsid w:val="00405D8D"/>
    <w:rsid w:val="00405EDB"/>
    <w:rsid w:val="00405FB1"/>
    <w:rsid w:val="00406023"/>
    <w:rsid w:val="00406460"/>
    <w:rsid w:val="00406488"/>
    <w:rsid w:val="00406567"/>
    <w:rsid w:val="0040683C"/>
    <w:rsid w:val="00406E8B"/>
    <w:rsid w:val="00406EF4"/>
    <w:rsid w:val="00407309"/>
    <w:rsid w:val="00407772"/>
    <w:rsid w:val="00407777"/>
    <w:rsid w:val="0040797B"/>
    <w:rsid w:val="00407FD1"/>
    <w:rsid w:val="00410021"/>
    <w:rsid w:val="00410101"/>
    <w:rsid w:val="004103CF"/>
    <w:rsid w:val="004103F2"/>
    <w:rsid w:val="004104E6"/>
    <w:rsid w:val="004106A8"/>
    <w:rsid w:val="0041073E"/>
    <w:rsid w:val="00410762"/>
    <w:rsid w:val="00410883"/>
    <w:rsid w:val="00410D0A"/>
    <w:rsid w:val="00410DE9"/>
    <w:rsid w:val="00410F11"/>
    <w:rsid w:val="0041157D"/>
    <w:rsid w:val="0041226E"/>
    <w:rsid w:val="00412385"/>
    <w:rsid w:val="00412461"/>
    <w:rsid w:val="00412546"/>
    <w:rsid w:val="00412A73"/>
    <w:rsid w:val="00412FFE"/>
    <w:rsid w:val="00413053"/>
    <w:rsid w:val="0041319C"/>
    <w:rsid w:val="004137B6"/>
    <w:rsid w:val="004137CA"/>
    <w:rsid w:val="00413A54"/>
    <w:rsid w:val="00413AA9"/>
    <w:rsid w:val="00413B93"/>
    <w:rsid w:val="00413C10"/>
    <w:rsid w:val="00413C74"/>
    <w:rsid w:val="00413CD9"/>
    <w:rsid w:val="00413F9A"/>
    <w:rsid w:val="004140CA"/>
    <w:rsid w:val="004145BF"/>
    <w:rsid w:val="00414651"/>
    <w:rsid w:val="004146E4"/>
    <w:rsid w:val="004148C5"/>
    <w:rsid w:val="00414C65"/>
    <w:rsid w:val="004153CA"/>
    <w:rsid w:val="00415668"/>
    <w:rsid w:val="00415938"/>
    <w:rsid w:val="004159F5"/>
    <w:rsid w:val="00415A74"/>
    <w:rsid w:val="00415D76"/>
    <w:rsid w:val="00416216"/>
    <w:rsid w:val="0041663B"/>
    <w:rsid w:val="00416665"/>
    <w:rsid w:val="00416697"/>
    <w:rsid w:val="00416886"/>
    <w:rsid w:val="004169D5"/>
    <w:rsid w:val="00416A1B"/>
    <w:rsid w:val="00416A67"/>
    <w:rsid w:val="00416AC9"/>
    <w:rsid w:val="00416ACB"/>
    <w:rsid w:val="00416AEE"/>
    <w:rsid w:val="00416D6F"/>
    <w:rsid w:val="00417412"/>
    <w:rsid w:val="004175BF"/>
    <w:rsid w:val="00417B8A"/>
    <w:rsid w:val="00420459"/>
    <w:rsid w:val="0042070B"/>
    <w:rsid w:val="00420BA3"/>
    <w:rsid w:val="00420C93"/>
    <w:rsid w:val="00420D00"/>
    <w:rsid w:val="00420DF1"/>
    <w:rsid w:val="0042147B"/>
    <w:rsid w:val="004215ED"/>
    <w:rsid w:val="00421781"/>
    <w:rsid w:val="00421DCF"/>
    <w:rsid w:val="00421EFB"/>
    <w:rsid w:val="00422341"/>
    <w:rsid w:val="004224B1"/>
    <w:rsid w:val="00422AD4"/>
    <w:rsid w:val="00422B39"/>
    <w:rsid w:val="00422B52"/>
    <w:rsid w:val="00422FA9"/>
    <w:rsid w:val="00422FE0"/>
    <w:rsid w:val="00423000"/>
    <w:rsid w:val="004234F8"/>
    <w:rsid w:val="00423641"/>
    <w:rsid w:val="00423B6B"/>
    <w:rsid w:val="00423F8E"/>
    <w:rsid w:val="0042483E"/>
    <w:rsid w:val="00424E2F"/>
    <w:rsid w:val="00424E4B"/>
    <w:rsid w:val="00424FF0"/>
    <w:rsid w:val="004251B7"/>
    <w:rsid w:val="00425C0A"/>
    <w:rsid w:val="00425DD3"/>
    <w:rsid w:val="00425FEA"/>
    <w:rsid w:val="00426266"/>
    <w:rsid w:val="004263AE"/>
    <w:rsid w:val="00426664"/>
    <w:rsid w:val="004267D0"/>
    <w:rsid w:val="004269D6"/>
    <w:rsid w:val="00426C01"/>
    <w:rsid w:val="00426CA0"/>
    <w:rsid w:val="00426D7B"/>
    <w:rsid w:val="00426E27"/>
    <w:rsid w:val="00427727"/>
    <w:rsid w:val="00430221"/>
    <w:rsid w:val="0043038C"/>
    <w:rsid w:val="004304D3"/>
    <w:rsid w:val="0043056F"/>
    <w:rsid w:val="00430670"/>
    <w:rsid w:val="00430835"/>
    <w:rsid w:val="00430950"/>
    <w:rsid w:val="004309AC"/>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1E"/>
    <w:rsid w:val="00434095"/>
    <w:rsid w:val="0043409A"/>
    <w:rsid w:val="00434464"/>
    <w:rsid w:val="004344C7"/>
    <w:rsid w:val="0043481D"/>
    <w:rsid w:val="00434924"/>
    <w:rsid w:val="004349F4"/>
    <w:rsid w:val="00434BDA"/>
    <w:rsid w:val="00434FB0"/>
    <w:rsid w:val="00435030"/>
    <w:rsid w:val="00435274"/>
    <w:rsid w:val="004352AD"/>
    <w:rsid w:val="0043545D"/>
    <w:rsid w:val="004354EE"/>
    <w:rsid w:val="00435A87"/>
    <w:rsid w:val="00435EF3"/>
    <w:rsid w:val="00435FE2"/>
    <w:rsid w:val="00436036"/>
    <w:rsid w:val="00436382"/>
    <w:rsid w:val="0043676F"/>
    <w:rsid w:val="00436798"/>
    <w:rsid w:val="00436A58"/>
    <w:rsid w:val="00436B60"/>
    <w:rsid w:val="00436E2F"/>
    <w:rsid w:val="00436EAB"/>
    <w:rsid w:val="00437065"/>
    <w:rsid w:val="0043778D"/>
    <w:rsid w:val="00437BAF"/>
    <w:rsid w:val="00437E2C"/>
    <w:rsid w:val="0044021F"/>
    <w:rsid w:val="00440EFF"/>
    <w:rsid w:val="00441086"/>
    <w:rsid w:val="00441174"/>
    <w:rsid w:val="004412FA"/>
    <w:rsid w:val="004414DC"/>
    <w:rsid w:val="00441651"/>
    <w:rsid w:val="004418D9"/>
    <w:rsid w:val="00441981"/>
    <w:rsid w:val="00441E35"/>
    <w:rsid w:val="00441E7D"/>
    <w:rsid w:val="004420C2"/>
    <w:rsid w:val="00442404"/>
    <w:rsid w:val="00442A3D"/>
    <w:rsid w:val="004430F7"/>
    <w:rsid w:val="0044372D"/>
    <w:rsid w:val="00443C9D"/>
    <w:rsid w:val="004443D2"/>
    <w:rsid w:val="00444698"/>
    <w:rsid w:val="00444859"/>
    <w:rsid w:val="00444D38"/>
    <w:rsid w:val="00444D87"/>
    <w:rsid w:val="00445119"/>
    <w:rsid w:val="004451A8"/>
    <w:rsid w:val="004454A9"/>
    <w:rsid w:val="00445610"/>
    <w:rsid w:val="004456AA"/>
    <w:rsid w:val="004457BA"/>
    <w:rsid w:val="004457C0"/>
    <w:rsid w:val="00445A11"/>
    <w:rsid w:val="00445E2D"/>
    <w:rsid w:val="004461D9"/>
    <w:rsid w:val="00446551"/>
    <w:rsid w:val="00446747"/>
    <w:rsid w:val="00446AC6"/>
    <w:rsid w:val="00447355"/>
    <w:rsid w:val="0044759B"/>
    <w:rsid w:val="00447661"/>
    <w:rsid w:val="00447D34"/>
    <w:rsid w:val="00447F54"/>
    <w:rsid w:val="004501DE"/>
    <w:rsid w:val="0045060B"/>
    <w:rsid w:val="00450A1C"/>
    <w:rsid w:val="00450B7E"/>
    <w:rsid w:val="00450D53"/>
    <w:rsid w:val="00450DA0"/>
    <w:rsid w:val="00450F73"/>
    <w:rsid w:val="00451080"/>
    <w:rsid w:val="0045136B"/>
    <w:rsid w:val="00451B73"/>
    <w:rsid w:val="00451C74"/>
    <w:rsid w:val="00451C7E"/>
    <w:rsid w:val="00452448"/>
    <w:rsid w:val="004524A5"/>
    <w:rsid w:val="00452800"/>
    <w:rsid w:val="00452A61"/>
    <w:rsid w:val="00452AE1"/>
    <w:rsid w:val="00452CAE"/>
    <w:rsid w:val="00453030"/>
    <w:rsid w:val="00453413"/>
    <w:rsid w:val="00453BB6"/>
    <w:rsid w:val="00453CAA"/>
    <w:rsid w:val="00453F17"/>
    <w:rsid w:val="0045402B"/>
    <w:rsid w:val="004544E2"/>
    <w:rsid w:val="00454B35"/>
    <w:rsid w:val="00454BE8"/>
    <w:rsid w:val="00454CF4"/>
    <w:rsid w:val="00454CFA"/>
    <w:rsid w:val="00455113"/>
    <w:rsid w:val="004552BB"/>
    <w:rsid w:val="004556BF"/>
    <w:rsid w:val="004556EB"/>
    <w:rsid w:val="00455803"/>
    <w:rsid w:val="00455BC2"/>
    <w:rsid w:val="004563EE"/>
    <w:rsid w:val="00456421"/>
    <w:rsid w:val="004564F7"/>
    <w:rsid w:val="00456A0D"/>
    <w:rsid w:val="00456DAB"/>
    <w:rsid w:val="00456FD3"/>
    <w:rsid w:val="004573E9"/>
    <w:rsid w:val="0045747A"/>
    <w:rsid w:val="004577F0"/>
    <w:rsid w:val="004578BB"/>
    <w:rsid w:val="00457D34"/>
    <w:rsid w:val="004606F6"/>
    <w:rsid w:val="00460CC3"/>
    <w:rsid w:val="00460D5D"/>
    <w:rsid w:val="00460E46"/>
    <w:rsid w:val="00460E86"/>
    <w:rsid w:val="0046111A"/>
    <w:rsid w:val="00461536"/>
    <w:rsid w:val="00461626"/>
    <w:rsid w:val="0046199B"/>
    <w:rsid w:val="00461C79"/>
    <w:rsid w:val="00462165"/>
    <w:rsid w:val="0046232A"/>
    <w:rsid w:val="00462697"/>
    <w:rsid w:val="004627C4"/>
    <w:rsid w:val="004629D9"/>
    <w:rsid w:val="00462AA4"/>
    <w:rsid w:val="00462EB3"/>
    <w:rsid w:val="00463329"/>
    <w:rsid w:val="004633A2"/>
    <w:rsid w:val="00463BA4"/>
    <w:rsid w:val="004640AF"/>
    <w:rsid w:val="00464142"/>
    <w:rsid w:val="004644D0"/>
    <w:rsid w:val="0046455E"/>
    <w:rsid w:val="0046462C"/>
    <w:rsid w:val="004646B4"/>
    <w:rsid w:val="00464741"/>
    <w:rsid w:val="00464865"/>
    <w:rsid w:val="00464A88"/>
    <w:rsid w:val="00464A9B"/>
    <w:rsid w:val="0046508C"/>
    <w:rsid w:val="004651A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707"/>
    <w:rsid w:val="004707FE"/>
    <w:rsid w:val="0047083E"/>
    <w:rsid w:val="00470C4F"/>
    <w:rsid w:val="00470DB7"/>
    <w:rsid w:val="00470EB5"/>
    <w:rsid w:val="00470F51"/>
    <w:rsid w:val="004711F2"/>
    <w:rsid w:val="00471481"/>
    <w:rsid w:val="00471C55"/>
    <w:rsid w:val="00471FA6"/>
    <w:rsid w:val="00472310"/>
    <w:rsid w:val="00472381"/>
    <w:rsid w:val="00472595"/>
    <w:rsid w:val="0047286B"/>
    <w:rsid w:val="00472BC0"/>
    <w:rsid w:val="00472E27"/>
    <w:rsid w:val="00472E78"/>
    <w:rsid w:val="004730C7"/>
    <w:rsid w:val="004732F0"/>
    <w:rsid w:val="0047370A"/>
    <w:rsid w:val="00474220"/>
    <w:rsid w:val="0047456D"/>
    <w:rsid w:val="00474737"/>
    <w:rsid w:val="00474B75"/>
    <w:rsid w:val="00474BBA"/>
    <w:rsid w:val="00474CA1"/>
    <w:rsid w:val="00474DF6"/>
    <w:rsid w:val="00474F83"/>
    <w:rsid w:val="0047512C"/>
    <w:rsid w:val="0047529A"/>
    <w:rsid w:val="0047529E"/>
    <w:rsid w:val="004752D3"/>
    <w:rsid w:val="004754E1"/>
    <w:rsid w:val="004754E5"/>
    <w:rsid w:val="0047586B"/>
    <w:rsid w:val="00475AB8"/>
    <w:rsid w:val="00475B6F"/>
    <w:rsid w:val="00475C2C"/>
    <w:rsid w:val="00475CE0"/>
    <w:rsid w:val="004761A5"/>
    <w:rsid w:val="004763B1"/>
    <w:rsid w:val="0047662B"/>
    <w:rsid w:val="00476752"/>
    <w:rsid w:val="00476827"/>
    <w:rsid w:val="00476A34"/>
    <w:rsid w:val="00476BD4"/>
    <w:rsid w:val="00476D09"/>
    <w:rsid w:val="00476D1C"/>
    <w:rsid w:val="004772E8"/>
    <w:rsid w:val="0047737F"/>
    <w:rsid w:val="004775D7"/>
    <w:rsid w:val="004776EA"/>
    <w:rsid w:val="0047779F"/>
    <w:rsid w:val="00477923"/>
    <w:rsid w:val="00477C35"/>
    <w:rsid w:val="0048004A"/>
    <w:rsid w:val="0048033D"/>
    <w:rsid w:val="004807F1"/>
    <w:rsid w:val="004808C8"/>
    <w:rsid w:val="004808DC"/>
    <w:rsid w:val="00480988"/>
    <w:rsid w:val="00480AAD"/>
    <w:rsid w:val="00480CBA"/>
    <w:rsid w:val="00480E05"/>
    <w:rsid w:val="0048129E"/>
    <w:rsid w:val="004813AD"/>
    <w:rsid w:val="0048144B"/>
    <w:rsid w:val="004818DD"/>
    <w:rsid w:val="00481E59"/>
    <w:rsid w:val="00482226"/>
    <w:rsid w:val="0048231F"/>
    <w:rsid w:val="004828E0"/>
    <w:rsid w:val="004829CB"/>
    <w:rsid w:val="00482BBE"/>
    <w:rsid w:val="00482E09"/>
    <w:rsid w:val="004832A5"/>
    <w:rsid w:val="00483590"/>
    <w:rsid w:val="00483A12"/>
    <w:rsid w:val="00483A1A"/>
    <w:rsid w:val="00483EDF"/>
    <w:rsid w:val="00483FB0"/>
    <w:rsid w:val="004845A5"/>
    <w:rsid w:val="004845AB"/>
    <w:rsid w:val="004846B4"/>
    <w:rsid w:val="00484803"/>
    <w:rsid w:val="004848B0"/>
    <w:rsid w:val="004848B7"/>
    <w:rsid w:val="004848C0"/>
    <w:rsid w:val="00484A77"/>
    <w:rsid w:val="00484DFF"/>
    <w:rsid w:val="00484EBE"/>
    <w:rsid w:val="0048515B"/>
    <w:rsid w:val="0048540F"/>
    <w:rsid w:val="00485722"/>
    <w:rsid w:val="004857F7"/>
    <w:rsid w:val="00485970"/>
    <w:rsid w:val="00485B7F"/>
    <w:rsid w:val="00485C0B"/>
    <w:rsid w:val="00485C0D"/>
    <w:rsid w:val="0048610A"/>
    <w:rsid w:val="004861E1"/>
    <w:rsid w:val="00486282"/>
    <w:rsid w:val="00486575"/>
    <w:rsid w:val="004866D0"/>
    <w:rsid w:val="0048671D"/>
    <w:rsid w:val="004867D6"/>
    <w:rsid w:val="004871F6"/>
    <w:rsid w:val="00487C1B"/>
    <w:rsid w:val="00487CA4"/>
    <w:rsid w:val="004904D4"/>
    <w:rsid w:val="004905F8"/>
    <w:rsid w:val="00490999"/>
    <w:rsid w:val="004909CE"/>
    <w:rsid w:val="00490A59"/>
    <w:rsid w:val="00490F46"/>
    <w:rsid w:val="00491053"/>
    <w:rsid w:val="0049149F"/>
    <w:rsid w:val="004915C2"/>
    <w:rsid w:val="0049165B"/>
    <w:rsid w:val="00492509"/>
    <w:rsid w:val="004925E0"/>
    <w:rsid w:val="00492E3D"/>
    <w:rsid w:val="00493226"/>
    <w:rsid w:val="00493292"/>
    <w:rsid w:val="00493948"/>
    <w:rsid w:val="00493C33"/>
    <w:rsid w:val="004940EB"/>
    <w:rsid w:val="00494242"/>
    <w:rsid w:val="0049446D"/>
    <w:rsid w:val="004945ED"/>
    <w:rsid w:val="0049481B"/>
    <w:rsid w:val="004948C6"/>
    <w:rsid w:val="00494E8E"/>
    <w:rsid w:val="004950CE"/>
    <w:rsid w:val="00495431"/>
    <w:rsid w:val="004955AA"/>
    <w:rsid w:val="004955BC"/>
    <w:rsid w:val="0049564A"/>
    <w:rsid w:val="00495752"/>
    <w:rsid w:val="00495D63"/>
    <w:rsid w:val="00495DF7"/>
    <w:rsid w:val="0049648F"/>
    <w:rsid w:val="00496606"/>
    <w:rsid w:val="00496870"/>
    <w:rsid w:val="00496CBC"/>
    <w:rsid w:val="00496F05"/>
    <w:rsid w:val="004972D0"/>
    <w:rsid w:val="00497370"/>
    <w:rsid w:val="0049756C"/>
    <w:rsid w:val="00497602"/>
    <w:rsid w:val="00497616"/>
    <w:rsid w:val="004978D8"/>
    <w:rsid w:val="00497935"/>
    <w:rsid w:val="00497B03"/>
    <w:rsid w:val="004A00DE"/>
    <w:rsid w:val="004A0191"/>
    <w:rsid w:val="004A01C1"/>
    <w:rsid w:val="004A04E5"/>
    <w:rsid w:val="004A0A3F"/>
    <w:rsid w:val="004A0F39"/>
    <w:rsid w:val="004A0F3D"/>
    <w:rsid w:val="004A131E"/>
    <w:rsid w:val="004A1AA3"/>
    <w:rsid w:val="004A1B5C"/>
    <w:rsid w:val="004A1EB7"/>
    <w:rsid w:val="004A2394"/>
    <w:rsid w:val="004A251F"/>
    <w:rsid w:val="004A2725"/>
    <w:rsid w:val="004A2A37"/>
    <w:rsid w:val="004A2B26"/>
    <w:rsid w:val="004A2D12"/>
    <w:rsid w:val="004A2FF5"/>
    <w:rsid w:val="004A3068"/>
    <w:rsid w:val="004A3306"/>
    <w:rsid w:val="004A34E7"/>
    <w:rsid w:val="004A3815"/>
    <w:rsid w:val="004A39E6"/>
    <w:rsid w:val="004A3B1A"/>
    <w:rsid w:val="004A3BF1"/>
    <w:rsid w:val="004A3E42"/>
    <w:rsid w:val="004A4186"/>
    <w:rsid w:val="004A426D"/>
    <w:rsid w:val="004A4574"/>
    <w:rsid w:val="004A4715"/>
    <w:rsid w:val="004A4741"/>
    <w:rsid w:val="004A48F9"/>
    <w:rsid w:val="004A4A94"/>
    <w:rsid w:val="004A4B02"/>
    <w:rsid w:val="004A4B47"/>
    <w:rsid w:val="004A5046"/>
    <w:rsid w:val="004A565E"/>
    <w:rsid w:val="004A58A8"/>
    <w:rsid w:val="004A5DF3"/>
    <w:rsid w:val="004A612C"/>
    <w:rsid w:val="004A6134"/>
    <w:rsid w:val="004A68C7"/>
    <w:rsid w:val="004A69BE"/>
    <w:rsid w:val="004A6A1F"/>
    <w:rsid w:val="004A6B6F"/>
    <w:rsid w:val="004A7092"/>
    <w:rsid w:val="004A799D"/>
    <w:rsid w:val="004B064C"/>
    <w:rsid w:val="004B0C4B"/>
    <w:rsid w:val="004B0EFB"/>
    <w:rsid w:val="004B132E"/>
    <w:rsid w:val="004B1685"/>
    <w:rsid w:val="004B17C5"/>
    <w:rsid w:val="004B1A67"/>
    <w:rsid w:val="004B200C"/>
    <w:rsid w:val="004B231E"/>
    <w:rsid w:val="004B23AB"/>
    <w:rsid w:val="004B2514"/>
    <w:rsid w:val="004B267B"/>
    <w:rsid w:val="004B2BA6"/>
    <w:rsid w:val="004B3175"/>
    <w:rsid w:val="004B3396"/>
    <w:rsid w:val="004B3546"/>
    <w:rsid w:val="004B3819"/>
    <w:rsid w:val="004B3871"/>
    <w:rsid w:val="004B3E69"/>
    <w:rsid w:val="004B3F40"/>
    <w:rsid w:val="004B49E6"/>
    <w:rsid w:val="004B4B39"/>
    <w:rsid w:val="004B4BBF"/>
    <w:rsid w:val="004B4BEB"/>
    <w:rsid w:val="004B4D69"/>
    <w:rsid w:val="004B4F45"/>
    <w:rsid w:val="004B5061"/>
    <w:rsid w:val="004B55F9"/>
    <w:rsid w:val="004B64F4"/>
    <w:rsid w:val="004B69A5"/>
    <w:rsid w:val="004B6BE3"/>
    <w:rsid w:val="004B6E03"/>
    <w:rsid w:val="004B6F9D"/>
    <w:rsid w:val="004B718B"/>
    <w:rsid w:val="004B792F"/>
    <w:rsid w:val="004B7C0C"/>
    <w:rsid w:val="004B7F15"/>
    <w:rsid w:val="004C01A8"/>
    <w:rsid w:val="004C06D1"/>
    <w:rsid w:val="004C0911"/>
    <w:rsid w:val="004C0BBE"/>
    <w:rsid w:val="004C0DF5"/>
    <w:rsid w:val="004C0FCB"/>
    <w:rsid w:val="004C1514"/>
    <w:rsid w:val="004C1840"/>
    <w:rsid w:val="004C1872"/>
    <w:rsid w:val="004C1C12"/>
    <w:rsid w:val="004C1CF9"/>
    <w:rsid w:val="004C1FA2"/>
    <w:rsid w:val="004C20BC"/>
    <w:rsid w:val="004C24C9"/>
    <w:rsid w:val="004C2A4F"/>
    <w:rsid w:val="004C311C"/>
    <w:rsid w:val="004C31B6"/>
    <w:rsid w:val="004C36DE"/>
    <w:rsid w:val="004C39C3"/>
    <w:rsid w:val="004C3F6D"/>
    <w:rsid w:val="004C3FA7"/>
    <w:rsid w:val="004C40AC"/>
    <w:rsid w:val="004C4384"/>
    <w:rsid w:val="004C46C9"/>
    <w:rsid w:val="004C4D7F"/>
    <w:rsid w:val="004C50C1"/>
    <w:rsid w:val="004C50CA"/>
    <w:rsid w:val="004C5178"/>
    <w:rsid w:val="004C5319"/>
    <w:rsid w:val="004C5325"/>
    <w:rsid w:val="004C53FC"/>
    <w:rsid w:val="004C58EE"/>
    <w:rsid w:val="004C621A"/>
    <w:rsid w:val="004C621F"/>
    <w:rsid w:val="004C6365"/>
    <w:rsid w:val="004C660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55"/>
    <w:rsid w:val="004D0867"/>
    <w:rsid w:val="004D0AD5"/>
    <w:rsid w:val="004D0B75"/>
    <w:rsid w:val="004D0CA9"/>
    <w:rsid w:val="004D0DFE"/>
    <w:rsid w:val="004D0E1A"/>
    <w:rsid w:val="004D12E5"/>
    <w:rsid w:val="004D13BF"/>
    <w:rsid w:val="004D1613"/>
    <w:rsid w:val="004D16B2"/>
    <w:rsid w:val="004D1B0A"/>
    <w:rsid w:val="004D1C73"/>
    <w:rsid w:val="004D1CEE"/>
    <w:rsid w:val="004D1D91"/>
    <w:rsid w:val="004D22C3"/>
    <w:rsid w:val="004D25D3"/>
    <w:rsid w:val="004D2699"/>
    <w:rsid w:val="004D29DB"/>
    <w:rsid w:val="004D2A9D"/>
    <w:rsid w:val="004D2B31"/>
    <w:rsid w:val="004D2BDE"/>
    <w:rsid w:val="004D2D52"/>
    <w:rsid w:val="004D2DB7"/>
    <w:rsid w:val="004D3506"/>
    <w:rsid w:val="004D3B6F"/>
    <w:rsid w:val="004D3E0D"/>
    <w:rsid w:val="004D46E2"/>
    <w:rsid w:val="004D46E8"/>
    <w:rsid w:val="004D48FE"/>
    <w:rsid w:val="004D54D9"/>
    <w:rsid w:val="004D5622"/>
    <w:rsid w:val="004D57E1"/>
    <w:rsid w:val="004D6103"/>
    <w:rsid w:val="004D6AF5"/>
    <w:rsid w:val="004D6C6F"/>
    <w:rsid w:val="004D6D10"/>
    <w:rsid w:val="004D6D48"/>
    <w:rsid w:val="004D6E99"/>
    <w:rsid w:val="004D6F4D"/>
    <w:rsid w:val="004D6F95"/>
    <w:rsid w:val="004D708D"/>
    <w:rsid w:val="004D723F"/>
    <w:rsid w:val="004D7283"/>
    <w:rsid w:val="004D72FE"/>
    <w:rsid w:val="004D74EC"/>
    <w:rsid w:val="004D7610"/>
    <w:rsid w:val="004D7757"/>
    <w:rsid w:val="004D78C2"/>
    <w:rsid w:val="004D7B00"/>
    <w:rsid w:val="004D7E91"/>
    <w:rsid w:val="004D7EA4"/>
    <w:rsid w:val="004D7F3F"/>
    <w:rsid w:val="004E0020"/>
    <w:rsid w:val="004E003A"/>
    <w:rsid w:val="004E04C0"/>
    <w:rsid w:val="004E0509"/>
    <w:rsid w:val="004E0610"/>
    <w:rsid w:val="004E0768"/>
    <w:rsid w:val="004E0A0C"/>
    <w:rsid w:val="004E0B8E"/>
    <w:rsid w:val="004E0FAF"/>
    <w:rsid w:val="004E1004"/>
    <w:rsid w:val="004E12A4"/>
    <w:rsid w:val="004E13E5"/>
    <w:rsid w:val="004E1A31"/>
    <w:rsid w:val="004E1DFA"/>
    <w:rsid w:val="004E20A5"/>
    <w:rsid w:val="004E20FF"/>
    <w:rsid w:val="004E2826"/>
    <w:rsid w:val="004E2B50"/>
    <w:rsid w:val="004E2D34"/>
    <w:rsid w:val="004E2DE0"/>
    <w:rsid w:val="004E309A"/>
    <w:rsid w:val="004E3237"/>
    <w:rsid w:val="004E3258"/>
    <w:rsid w:val="004E3763"/>
    <w:rsid w:val="004E38A8"/>
    <w:rsid w:val="004E3A22"/>
    <w:rsid w:val="004E3EC1"/>
    <w:rsid w:val="004E3F2A"/>
    <w:rsid w:val="004E4060"/>
    <w:rsid w:val="004E409A"/>
    <w:rsid w:val="004E4B9D"/>
    <w:rsid w:val="004E4F8E"/>
    <w:rsid w:val="004E5193"/>
    <w:rsid w:val="004E5363"/>
    <w:rsid w:val="004E548D"/>
    <w:rsid w:val="004E54AC"/>
    <w:rsid w:val="004E59B2"/>
    <w:rsid w:val="004E5FDD"/>
    <w:rsid w:val="004E6082"/>
    <w:rsid w:val="004E60C4"/>
    <w:rsid w:val="004E61F5"/>
    <w:rsid w:val="004E6628"/>
    <w:rsid w:val="004E66FA"/>
    <w:rsid w:val="004E66FE"/>
    <w:rsid w:val="004E678B"/>
    <w:rsid w:val="004E6B62"/>
    <w:rsid w:val="004E6B6B"/>
    <w:rsid w:val="004E6D4E"/>
    <w:rsid w:val="004E7190"/>
    <w:rsid w:val="004E72EA"/>
    <w:rsid w:val="004E7311"/>
    <w:rsid w:val="004E7773"/>
    <w:rsid w:val="004E7B98"/>
    <w:rsid w:val="004F04F0"/>
    <w:rsid w:val="004F0FB9"/>
    <w:rsid w:val="004F162B"/>
    <w:rsid w:val="004F199C"/>
    <w:rsid w:val="004F1C13"/>
    <w:rsid w:val="004F1C1D"/>
    <w:rsid w:val="004F1E22"/>
    <w:rsid w:val="004F20B2"/>
    <w:rsid w:val="004F2153"/>
    <w:rsid w:val="004F291F"/>
    <w:rsid w:val="004F29EC"/>
    <w:rsid w:val="004F2A8C"/>
    <w:rsid w:val="004F2F7E"/>
    <w:rsid w:val="004F30E4"/>
    <w:rsid w:val="004F32B5"/>
    <w:rsid w:val="004F37E4"/>
    <w:rsid w:val="004F3AE9"/>
    <w:rsid w:val="004F3CDE"/>
    <w:rsid w:val="004F3FE8"/>
    <w:rsid w:val="004F4021"/>
    <w:rsid w:val="004F407E"/>
    <w:rsid w:val="004F41FC"/>
    <w:rsid w:val="004F43C8"/>
    <w:rsid w:val="004F4516"/>
    <w:rsid w:val="004F4714"/>
    <w:rsid w:val="004F4B64"/>
    <w:rsid w:val="004F4C12"/>
    <w:rsid w:val="004F4C32"/>
    <w:rsid w:val="004F4E08"/>
    <w:rsid w:val="004F52C6"/>
    <w:rsid w:val="004F5479"/>
    <w:rsid w:val="004F5629"/>
    <w:rsid w:val="004F60C8"/>
    <w:rsid w:val="004F65F9"/>
    <w:rsid w:val="004F66A7"/>
    <w:rsid w:val="004F66E9"/>
    <w:rsid w:val="004F6A9C"/>
    <w:rsid w:val="004F6F2A"/>
    <w:rsid w:val="004F7066"/>
    <w:rsid w:val="004F71CD"/>
    <w:rsid w:val="004F7528"/>
    <w:rsid w:val="004F7BCA"/>
    <w:rsid w:val="004F7D89"/>
    <w:rsid w:val="005003D9"/>
    <w:rsid w:val="005005B2"/>
    <w:rsid w:val="00500640"/>
    <w:rsid w:val="00500892"/>
    <w:rsid w:val="00500DB1"/>
    <w:rsid w:val="00500E2E"/>
    <w:rsid w:val="005014FD"/>
    <w:rsid w:val="00501706"/>
    <w:rsid w:val="00501981"/>
    <w:rsid w:val="00501A85"/>
    <w:rsid w:val="00501BB3"/>
    <w:rsid w:val="00501C30"/>
    <w:rsid w:val="00501C5D"/>
    <w:rsid w:val="0050213C"/>
    <w:rsid w:val="005021AB"/>
    <w:rsid w:val="005021DD"/>
    <w:rsid w:val="0050232F"/>
    <w:rsid w:val="005024D3"/>
    <w:rsid w:val="00502521"/>
    <w:rsid w:val="00502696"/>
    <w:rsid w:val="005026CA"/>
    <w:rsid w:val="005029E8"/>
    <w:rsid w:val="00502B72"/>
    <w:rsid w:val="00502FBD"/>
    <w:rsid w:val="00503518"/>
    <w:rsid w:val="005036C6"/>
    <w:rsid w:val="00503725"/>
    <w:rsid w:val="00503D44"/>
    <w:rsid w:val="0050415F"/>
    <w:rsid w:val="00504218"/>
    <w:rsid w:val="0050432A"/>
    <w:rsid w:val="00504773"/>
    <w:rsid w:val="00504BC1"/>
    <w:rsid w:val="00504DC4"/>
    <w:rsid w:val="00505134"/>
    <w:rsid w:val="0050555B"/>
    <w:rsid w:val="00505C04"/>
    <w:rsid w:val="0050615F"/>
    <w:rsid w:val="00506EFC"/>
    <w:rsid w:val="00506FC9"/>
    <w:rsid w:val="00506FD8"/>
    <w:rsid w:val="0050710B"/>
    <w:rsid w:val="0050713E"/>
    <w:rsid w:val="005071DE"/>
    <w:rsid w:val="0050741B"/>
    <w:rsid w:val="00507451"/>
    <w:rsid w:val="0050765C"/>
    <w:rsid w:val="005076BD"/>
    <w:rsid w:val="00507738"/>
    <w:rsid w:val="00507E6B"/>
    <w:rsid w:val="00507EA7"/>
    <w:rsid w:val="0051005B"/>
    <w:rsid w:val="0051044C"/>
    <w:rsid w:val="00510B05"/>
    <w:rsid w:val="00511703"/>
    <w:rsid w:val="0051175B"/>
    <w:rsid w:val="00511AC9"/>
    <w:rsid w:val="00511E25"/>
    <w:rsid w:val="00511F15"/>
    <w:rsid w:val="00512222"/>
    <w:rsid w:val="0051259B"/>
    <w:rsid w:val="00512765"/>
    <w:rsid w:val="00512D66"/>
    <w:rsid w:val="0051302E"/>
    <w:rsid w:val="0051318C"/>
    <w:rsid w:val="005131D7"/>
    <w:rsid w:val="00513294"/>
    <w:rsid w:val="00513413"/>
    <w:rsid w:val="005134CB"/>
    <w:rsid w:val="00513C18"/>
    <w:rsid w:val="00513C26"/>
    <w:rsid w:val="005140A7"/>
    <w:rsid w:val="005142CD"/>
    <w:rsid w:val="005143B5"/>
    <w:rsid w:val="005143C9"/>
    <w:rsid w:val="00514420"/>
    <w:rsid w:val="00514878"/>
    <w:rsid w:val="00514E7D"/>
    <w:rsid w:val="00514EA8"/>
    <w:rsid w:val="0051507F"/>
    <w:rsid w:val="005150CB"/>
    <w:rsid w:val="005150D6"/>
    <w:rsid w:val="005151A3"/>
    <w:rsid w:val="0051545D"/>
    <w:rsid w:val="005157A9"/>
    <w:rsid w:val="00515E06"/>
    <w:rsid w:val="00515E09"/>
    <w:rsid w:val="00515E40"/>
    <w:rsid w:val="00516079"/>
    <w:rsid w:val="00516774"/>
    <w:rsid w:val="005168A6"/>
    <w:rsid w:val="005173A7"/>
    <w:rsid w:val="00517486"/>
    <w:rsid w:val="005175D0"/>
    <w:rsid w:val="005177E1"/>
    <w:rsid w:val="00517978"/>
    <w:rsid w:val="00517F53"/>
    <w:rsid w:val="0052012E"/>
    <w:rsid w:val="00520C0A"/>
    <w:rsid w:val="00521027"/>
    <w:rsid w:val="005218B6"/>
    <w:rsid w:val="00521B14"/>
    <w:rsid w:val="00521B45"/>
    <w:rsid w:val="005223FA"/>
    <w:rsid w:val="0052242E"/>
    <w:rsid w:val="00522589"/>
    <w:rsid w:val="005226DE"/>
    <w:rsid w:val="00522A49"/>
    <w:rsid w:val="00522BB5"/>
    <w:rsid w:val="00522EF9"/>
    <w:rsid w:val="005231C0"/>
    <w:rsid w:val="00523211"/>
    <w:rsid w:val="00523450"/>
    <w:rsid w:val="00523477"/>
    <w:rsid w:val="0052347A"/>
    <w:rsid w:val="005236FF"/>
    <w:rsid w:val="0052384C"/>
    <w:rsid w:val="0052396E"/>
    <w:rsid w:val="00523CBD"/>
    <w:rsid w:val="00523D65"/>
    <w:rsid w:val="00524545"/>
    <w:rsid w:val="00524AAB"/>
    <w:rsid w:val="00524AE2"/>
    <w:rsid w:val="00524B17"/>
    <w:rsid w:val="00525053"/>
    <w:rsid w:val="005251A9"/>
    <w:rsid w:val="005254EC"/>
    <w:rsid w:val="005255BF"/>
    <w:rsid w:val="005257DE"/>
    <w:rsid w:val="005259EB"/>
    <w:rsid w:val="00525E97"/>
    <w:rsid w:val="005263F5"/>
    <w:rsid w:val="00526600"/>
    <w:rsid w:val="00526733"/>
    <w:rsid w:val="00526EEA"/>
    <w:rsid w:val="00527097"/>
    <w:rsid w:val="00527200"/>
    <w:rsid w:val="00527353"/>
    <w:rsid w:val="005274FD"/>
    <w:rsid w:val="00527C23"/>
    <w:rsid w:val="00527CCA"/>
    <w:rsid w:val="00530157"/>
    <w:rsid w:val="005305FE"/>
    <w:rsid w:val="005308A0"/>
    <w:rsid w:val="00531197"/>
    <w:rsid w:val="005312AE"/>
    <w:rsid w:val="005312FB"/>
    <w:rsid w:val="0053154A"/>
    <w:rsid w:val="005318A4"/>
    <w:rsid w:val="00531A45"/>
    <w:rsid w:val="00531BCC"/>
    <w:rsid w:val="00531EBE"/>
    <w:rsid w:val="00531F97"/>
    <w:rsid w:val="005325B7"/>
    <w:rsid w:val="00532DD6"/>
    <w:rsid w:val="00532EF2"/>
    <w:rsid w:val="00532F8B"/>
    <w:rsid w:val="00533123"/>
    <w:rsid w:val="00533170"/>
    <w:rsid w:val="005332FA"/>
    <w:rsid w:val="005334AE"/>
    <w:rsid w:val="0053357B"/>
    <w:rsid w:val="00533737"/>
    <w:rsid w:val="00533D02"/>
    <w:rsid w:val="00533D14"/>
    <w:rsid w:val="00533F72"/>
    <w:rsid w:val="00533FC3"/>
    <w:rsid w:val="00534419"/>
    <w:rsid w:val="0053443C"/>
    <w:rsid w:val="00534847"/>
    <w:rsid w:val="0053487B"/>
    <w:rsid w:val="005354B5"/>
    <w:rsid w:val="0053554C"/>
    <w:rsid w:val="005355C1"/>
    <w:rsid w:val="0053592C"/>
    <w:rsid w:val="00535938"/>
    <w:rsid w:val="005359BA"/>
    <w:rsid w:val="00535A06"/>
    <w:rsid w:val="00535B79"/>
    <w:rsid w:val="00535D7C"/>
    <w:rsid w:val="0053601F"/>
    <w:rsid w:val="0053629F"/>
    <w:rsid w:val="00536579"/>
    <w:rsid w:val="00536674"/>
    <w:rsid w:val="005368E3"/>
    <w:rsid w:val="00536C1E"/>
    <w:rsid w:val="00536CDF"/>
    <w:rsid w:val="00536DE4"/>
    <w:rsid w:val="00536F1D"/>
    <w:rsid w:val="005376AF"/>
    <w:rsid w:val="0053777B"/>
    <w:rsid w:val="00537E07"/>
    <w:rsid w:val="00540AB6"/>
    <w:rsid w:val="00540CF1"/>
    <w:rsid w:val="00540FE7"/>
    <w:rsid w:val="0054102D"/>
    <w:rsid w:val="005411B0"/>
    <w:rsid w:val="005411F5"/>
    <w:rsid w:val="005419E7"/>
    <w:rsid w:val="00541C95"/>
    <w:rsid w:val="00542128"/>
    <w:rsid w:val="0054212E"/>
    <w:rsid w:val="005424B8"/>
    <w:rsid w:val="00542812"/>
    <w:rsid w:val="0054330A"/>
    <w:rsid w:val="0054343A"/>
    <w:rsid w:val="0054387C"/>
    <w:rsid w:val="00543974"/>
    <w:rsid w:val="00543EBF"/>
    <w:rsid w:val="0054419F"/>
    <w:rsid w:val="00544431"/>
    <w:rsid w:val="00544AA2"/>
    <w:rsid w:val="00544ABA"/>
    <w:rsid w:val="005456D5"/>
    <w:rsid w:val="0054593A"/>
    <w:rsid w:val="0054611B"/>
    <w:rsid w:val="00546339"/>
    <w:rsid w:val="005463C6"/>
    <w:rsid w:val="005464A0"/>
    <w:rsid w:val="005467FB"/>
    <w:rsid w:val="00546AE9"/>
    <w:rsid w:val="00546C36"/>
    <w:rsid w:val="00546EF9"/>
    <w:rsid w:val="00546F02"/>
    <w:rsid w:val="0054726B"/>
    <w:rsid w:val="0054736F"/>
    <w:rsid w:val="005476FF"/>
    <w:rsid w:val="00547989"/>
    <w:rsid w:val="00547B2E"/>
    <w:rsid w:val="00547B63"/>
    <w:rsid w:val="00547D46"/>
    <w:rsid w:val="00550073"/>
    <w:rsid w:val="0055009D"/>
    <w:rsid w:val="00550215"/>
    <w:rsid w:val="0055094B"/>
    <w:rsid w:val="00551125"/>
    <w:rsid w:val="00551320"/>
    <w:rsid w:val="00551442"/>
    <w:rsid w:val="005518A4"/>
    <w:rsid w:val="00551F0B"/>
    <w:rsid w:val="0055213B"/>
    <w:rsid w:val="0055249E"/>
    <w:rsid w:val="0055261B"/>
    <w:rsid w:val="005526FF"/>
    <w:rsid w:val="00552768"/>
    <w:rsid w:val="00552866"/>
    <w:rsid w:val="00552935"/>
    <w:rsid w:val="005529D6"/>
    <w:rsid w:val="005529E5"/>
    <w:rsid w:val="005529F0"/>
    <w:rsid w:val="00552A08"/>
    <w:rsid w:val="00552C1D"/>
    <w:rsid w:val="00553127"/>
    <w:rsid w:val="005532E9"/>
    <w:rsid w:val="005537D5"/>
    <w:rsid w:val="0055390A"/>
    <w:rsid w:val="00553A37"/>
    <w:rsid w:val="00553B2B"/>
    <w:rsid w:val="00554510"/>
    <w:rsid w:val="005547D1"/>
    <w:rsid w:val="00554BE7"/>
    <w:rsid w:val="00554D73"/>
    <w:rsid w:val="00554E03"/>
    <w:rsid w:val="00554E4B"/>
    <w:rsid w:val="00555362"/>
    <w:rsid w:val="005558EF"/>
    <w:rsid w:val="00555D67"/>
    <w:rsid w:val="00555E42"/>
    <w:rsid w:val="00556656"/>
    <w:rsid w:val="00556B52"/>
    <w:rsid w:val="00556B6A"/>
    <w:rsid w:val="00556D68"/>
    <w:rsid w:val="00557173"/>
    <w:rsid w:val="00557234"/>
    <w:rsid w:val="005573FB"/>
    <w:rsid w:val="005576A1"/>
    <w:rsid w:val="00557A64"/>
    <w:rsid w:val="00560007"/>
    <w:rsid w:val="0056029D"/>
    <w:rsid w:val="00560568"/>
    <w:rsid w:val="005605C0"/>
    <w:rsid w:val="00560913"/>
    <w:rsid w:val="005609F0"/>
    <w:rsid w:val="00560D23"/>
    <w:rsid w:val="00560FC0"/>
    <w:rsid w:val="005614DE"/>
    <w:rsid w:val="00561590"/>
    <w:rsid w:val="005615D8"/>
    <w:rsid w:val="005616EC"/>
    <w:rsid w:val="005626D6"/>
    <w:rsid w:val="00562739"/>
    <w:rsid w:val="00562C56"/>
    <w:rsid w:val="00563104"/>
    <w:rsid w:val="0056371B"/>
    <w:rsid w:val="00563793"/>
    <w:rsid w:val="005638D4"/>
    <w:rsid w:val="00563B67"/>
    <w:rsid w:val="0056457B"/>
    <w:rsid w:val="00564A5A"/>
    <w:rsid w:val="00564F30"/>
    <w:rsid w:val="005656ED"/>
    <w:rsid w:val="005657E8"/>
    <w:rsid w:val="005658B4"/>
    <w:rsid w:val="00565FE7"/>
    <w:rsid w:val="00566544"/>
    <w:rsid w:val="00566608"/>
    <w:rsid w:val="00566707"/>
    <w:rsid w:val="00566C83"/>
    <w:rsid w:val="00566D33"/>
    <w:rsid w:val="00566DA8"/>
    <w:rsid w:val="00566DC4"/>
    <w:rsid w:val="00566E5B"/>
    <w:rsid w:val="00567086"/>
    <w:rsid w:val="00567D20"/>
    <w:rsid w:val="00567DA3"/>
    <w:rsid w:val="005700FE"/>
    <w:rsid w:val="00570150"/>
    <w:rsid w:val="00570E24"/>
    <w:rsid w:val="00570E52"/>
    <w:rsid w:val="00570F7C"/>
    <w:rsid w:val="005711CA"/>
    <w:rsid w:val="00571934"/>
    <w:rsid w:val="00571CFF"/>
    <w:rsid w:val="00571D9C"/>
    <w:rsid w:val="005722F3"/>
    <w:rsid w:val="00572760"/>
    <w:rsid w:val="00572C86"/>
    <w:rsid w:val="00572D82"/>
    <w:rsid w:val="00572F6A"/>
    <w:rsid w:val="0057305B"/>
    <w:rsid w:val="00573247"/>
    <w:rsid w:val="005732F9"/>
    <w:rsid w:val="005737C1"/>
    <w:rsid w:val="005738B0"/>
    <w:rsid w:val="00573904"/>
    <w:rsid w:val="00573E9D"/>
    <w:rsid w:val="00573FDB"/>
    <w:rsid w:val="00574132"/>
    <w:rsid w:val="00574163"/>
    <w:rsid w:val="005743DE"/>
    <w:rsid w:val="00574ACF"/>
    <w:rsid w:val="00574B4C"/>
    <w:rsid w:val="00574C08"/>
    <w:rsid w:val="00574D08"/>
    <w:rsid w:val="00574F3F"/>
    <w:rsid w:val="005751B2"/>
    <w:rsid w:val="00575496"/>
    <w:rsid w:val="0057562C"/>
    <w:rsid w:val="005757C7"/>
    <w:rsid w:val="0057581D"/>
    <w:rsid w:val="005759F6"/>
    <w:rsid w:val="00575A52"/>
    <w:rsid w:val="00575B0C"/>
    <w:rsid w:val="00575D8D"/>
    <w:rsid w:val="00575E3E"/>
    <w:rsid w:val="00576531"/>
    <w:rsid w:val="00576544"/>
    <w:rsid w:val="00576589"/>
    <w:rsid w:val="005765F5"/>
    <w:rsid w:val="005768DD"/>
    <w:rsid w:val="00576AAA"/>
    <w:rsid w:val="00576AB3"/>
    <w:rsid w:val="00576D6C"/>
    <w:rsid w:val="00576DBE"/>
    <w:rsid w:val="00576F86"/>
    <w:rsid w:val="005771D9"/>
    <w:rsid w:val="005774CE"/>
    <w:rsid w:val="005779D3"/>
    <w:rsid w:val="00577A2E"/>
    <w:rsid w:val="00577AEC"/>
    <w:rsid w:val="00577C23"/>
    <w:rsid w:val="00577C36"/>
    <w:rsid w:val="00577DFD"/>
    <w:rsid w:val="00577FC0"/>
    <w:rsid w:val="005802F8"/>
    <w:rsid w:val="00580395"/>
    <w:rsid w:val="00580501"/>
    <w:rsid w:val="005808F4"/>
    <w:rsid w:val="005809B0"/>
    <w:rsid w:val="00580C31"/>
    <w:rsid w:val="00580C44"/>
    <w:rsid w:val="00580E31"/>
    <w:rsid w:val="00580E48"/>
    <w:rsid w:val="00580F0A"/>
    <w:rsid w:val="00580F92"/>
    <w:rsid w:val="0058101F"/>
    <w:rsid w:val="00581138"/>
    <w:rsid w:val="00581246"/>
    <w:rsid w:val="0058139F"/>
    <w:rsid w:val="00581418"/>
    <w:rsid w:val="00581C9F"/>
    <w:rsid w:val="005820BE"/>
    <w:rsid w:val="00582233"/>
    <w:rsid w:val="00582559"/>
    <w:rsid w:val="00582C3A"/>
    <w:rsid w:val="00582E1A"/>
    <w:rsid w:val="00583147"/>
    <w:rsid w:val="005833CF"/>
    <w:rsid w:val="00583564"/>
    <w:rsid w:val="00583AC0"/>
    <w:rsid w:val="00583D03"/>
    <w:rsid w:val="0058413B"/>
    <w:rsid w:val="00584177"/>
    <w:rsid w:val="00584416"/>
    <w:rsid w:val="00584ACE"/>
    <w:rsid w:val="00584B39"/>
    <w:rsid w:val="00584C41"/>
    <w:rsid w:val="00585028"/>
    <w:rsid w:val="00585029"/>
    <w:rsid w:val="0058532B"/>
    <w:rsid w:val="005854D1"/>
    <w:rsid w:val="00585D23"/>
    <w:rsid w:val="00585F5B"/>
    <w:rsid w:val="00586149"/>
    <w:rsid w:val="0058620A"/>
    <w:rsid w:val="005862CE"/>
    <w:rsid w:val="0058713B"/>
    <w:rsid w:val="00587619"/>
    <w:rsid w:val="00587749"/>
    <w:rsid w:val="005878D3"/>
    <w:rsid w:val="00587996"/>
    <w:rsid w:val="00587B9C"/>
    <w:rsid w:val="00587CC3"/>
    <w:rsid w:val="00587DAB"/>
    <w:rsid w:val="00587FC0"/>
    <w:rsid w:val="0059021E"/>
    <w:rsid w:val="0059062F"/>
    <w:rsid w:val="005906AD"/>
    <w:rsid w:val="00590B1E"/>
    <w:rsid w:val="00590B77"/>
    <w:rsid w:val="00590BCD"/>
    <w:rsid w:val="00590DA6"/>
    <w:rsid w:val="00590FC4"/>
    <w:rsid w:val="0059103B"/>
    <w:rsid w:val="00591824"/>
    <w:rsid w:val="005919ED"/>
    <w:rsid w:val="00591AD2"/>
    <w:rsid w:val="00591C7D"/>
    <w:rsid w:val="00592115"/>
    <w:rsid w:val="00592B03"/>
    <w:rsid w:val="0059316F"/>
    <w:rsid w:val="00593793"/>
    <w:rsid w:val="00593AB9"/>
    <w:rsid w:val="00593BFD"/>
    <w:rsid w:val="00593E63"/>
    <w:rsid w:val="005948DF"/>
    <w:rsid w:val="00594ABB"/>
    <w:rsid w:val="00594D1C"/>
    <w:rsid w:val="00594E36"/>
    <w:rsid w:val="00594F0A"/>
    <w:rsid w:val="00595110"/>
    <w:rsid w:val="0059525E"/>
    <w:rsid w:val="0059559E"/>
    <w:rsid w:val="00595887"/>
    <w:rsid w:val="00595C87"/>
    <w:rsid w:val="00596075"/>
    <w:rsid w:val="005961F7"/>
    <w:rsid w:val="005962D7"/>
    <w:rsid w:val="00596367"/>
    <w:rsid w:val="005964F8"/>
    <w:rsid w:val="00596674"/>
    <w:rsid w:val="0059670B"/>
    <w:rsid w:val="00596B9C"/>
    <w:rsid w:val="00596BBF"/>
    <w:rsid w:val="00596E0C"/>
    <w:rsid w:val="00596E19"/>
    <w:rsid w:val="00597248"/>
    <w:rsid w:val="0059725F"/>
    <w:rsid w:val="00597644"/>
    <w:rsid w:val="0059789B"/>
    <w:rsid w:val="00597938"/>
    <w:rsid w:val="005A034E"/>
    <w:rsid w:val="005A054D"/>
    <w:rsid w:val="005A0659"/>
    <w:rsid w:val="005A0766"/>
    <w:rsid w:val="005A0A46"/>
    <w:rsid w:val="005A0B32"/>
    <w:rsid w:val="005A0BAF"/>
    <w:rsid w:val="005A0DC3"/>
    <w:rsid w:val="005A10B9"/>
    <w:rsid w:val="005A11EA"/>
    <w:rsid w:val="005A1764"/>
    <w:rsid w:val="005A17B7"/>
    <w:rsid w:val="005A1F25"/>
    <w:rsid w:val="005A1FEB"/>
    <w:rsid w:val="005A24DA"/>
    <w:rsid w:val="005A256C"/>
    <w:rsid w:val="005A2627"/>
    <w:rsid w:val="005A269F"/>
    <w:rsid w:val="005A28E6"/>
    <w:rsid w:val="005A2E37"/>
    <w:rsid w:val="005A305E"/>
    <w:rsid w:val="005A30BB"/>
    <w:rsid w:val="005A3107"/>
    <w:rsid w:val="005A3213"/>
    <w:rsid w:val="005A3215"/>
    <w:rsid w:val="005A3287"/>
    <w:rsid w:val="005A383F"/>
    <w:rsid w:val="005A3887"/>
    <w:rsid w:val="005A3E25"/>
    <w:rsid w:val="005A41AE"/>
    <w:rsid w:val="005A45B5"/>
    <w:rsid w:val="005A4A79"/>
    <w:rsid w:val="005A4C17"/>
    <w:rsid w:val="005A4CF6"/>
    <w:rsid w:val="005A4E54"/>
    <w:rsid w:val="005A51EA"/>
    <w:rsid w:val="005A5348"/>
    <w:rsid w:val="005A5555"/>
    <w:rsid w:val="005A5768"/>
    <w:rsid w:val="005A587D"/>
    <w:rsid w:val="005A5AD4"/>
    <w:rsid w:val="005A5B4A"/>
    <w:rsid w:val="005A5D6B"/>
    <w:rsid w:val="005A5E6A"/>
    <w:rsid w:val="005A651D"/>
    <w:rsid w:val="005A69EA"/>
    <w:rsid w:val="005A6B9D"/>
    <w:rsid w:val="005A6CD9"/>
    <w:rsid w:val="005A6E00"/>
    <w:rsid w:val="005A7110"/>
    <w:rsid w:val="005A756A"/>
    <w:rsid w:val="005A77C8"/>
    <w:rsid w:val="005A7938"/>
    <w:rsid w:val="005A7C02"/>
    <w:rsid w:val="005B0228"/>
    <w:rsid w:val="005B0296"/>
    <w:rsid w:val="005B0542"/>
    <w:rsid w:val="005B05B1"/>
    <w:rsid w:val="005B0AF2"/>
    <w:rsid w:val="005B151E"/>
    <w:rsid w:val="005B177A"/>
    <w:rsid w:val="005B17FA"/>
    <w:rsid w:val="005B1903"/>
    <w:rsid w:val="005B1E47"/>
    <w:rsid w:val="005B2225"/>
    <w:rsid w:val="005B23D8"/>
    <w:rsid w:val="005B269F"/>
    <w:rsid w:val="005B2799"/>
    <w:rsid w:val="005B2B77"/>
    <w:rsid w:val="005B2F87"/>
    <w:rsid w:val="005B324F"/>
    <w:rsid w:val="005B3294"/>
    <w:rsid w:val="005B39C9"/>
    <w:rsid w:val="005B3A4C"/>
    <w:rsid w:val="005B3D4A"/>
    <w:rsid w:val="005B4275"/>
    <w:rsid w:val="005B4606"/>
    <w:rsid w:val="005B4704"/>
    <w:rsid w:val="005B4AB9"/>
    <w:rsid w:val="005B4C3E"/>
    <w:rsid w:val="005B4D87"/>
    <w:rsid w:val="005B4F6A"/>
    <w:rsid w:val="005B575B"/>
    <w:rsid w:val="005B57BE"/>
    <w:rsid w:val="005B5B2B"/>
    <w:rsid w:val="005B6174"/>
    <w:rsid w:val="005B61A3"/>
    <w:rsid w:val="005B64AA"/>
    <w:rsid w:val="005B656C"/>
    <w:rsid w:val="005B658C"/>
    <w:rsid w:val="005B6AC9"/>
    <w:rsid w:val="005B6DCF"/>
    <w:rsid w:val="005B6FF6"/>
    <w:rsid w:val="005B703A"/>
    <w:rsid w:val="005B76D9"/>
    <w:rsid w:val="005B7783"/>
    <w:rsid w:val="005B7841"/>
    <w:rsid w:val="005B7DD1"/>
    <w:rsid w:val="005C00A0"/>
    <w:rsid w:val="005C07F6"/>
    <w:rsid w:val="005C08B4"/>
    <w:rsid w:val="005C0942"/>
    <w:rsid w:val="005C0BC6"/>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40F4"/>
    <w:rsid w:val="005C4199"/>
    <w:rsid w:val="005C43BE"/>
    <w:rsid w:val="005C44F3"/>
    <w:rsid w:val="005C49E7"/>
    <w:rsid w:val="005C4A6E"/>
    <w:rsid w:val="005C4EB2"/>
    <w:rsid w:val="005C5604"/>
    <w:rsid w:val="005C5609"/>
    <w:rsid w:val="005C5B87"/>
    <w:rsid w:val="005C5CF1"/>
    <w:rsid w:val="005C5F0D"/>
    <w:rsid w:val="005C5F59"/>
    <w:rsid w:val="005C668D"/>
    <w:rsid w:val="005C6EB8"/>
    <w:rsid w:val="005C6F51"/>
    <w:rsid w:val="005C712D"/>
    <w:rsid w:val="005C77DD"/>
    <w:rsid w:val="005C79AD"/>
    <w:rsid w:val="005C7C75"/>
    <w:rsid w:val="005C7FCC"/>
    <w:rsid w:val="005D0370"/>
    <w:rsid w:val="005D0372"/>
    <w:rsid w:val="005D0E4F"/>
    <w:rsid w:val="005D0F12"/>
    <w:rsid w:val="005D0FFE"/>
    <w:rsid w:val="005D142D"/>
    <w:rsid w:val="005D15B4"/>
    <w:rsid w:val="005D1AEB"/>
    <w:rsid w:val="005D1B95"/>
    <w:rsid w:val="005D1E32"/>
    <w:rsid w:val="005D200E"/>
    <w:rsid w:val="005D206B"/>
    <w:rsid w:val="005D22B7"/>
    <w:rsid w:val="005D2610"/>
    <w:rsid w:val="005D2878"/>
    <w:rsid w:val="005D2A45"/>
    <w:rsid w:val="005D2A84"/>
    <w:rsid w:val="005D2A85"/>
    <w:rsid w:val="005D2BDE"/>
    <w:rsid w:val="005D32E8"/>
    <w:rsid w:val="005D35BA"/>
    <w:rsid w:val="005D36BA"/>
    <w:rsid w:val="005D3D76"/>
    <w:rsid w:val="005D4343"/>
    <w:rsid w:val="005D4578"/>
    <w:rsid w:val="005D4645"/>
    <w:rsid w:val="005D47F8"/>
    <w:rsid w:val="005D48AD"/>
    <w:rsid w:val="005D4BFA"/>
    <w:rsid w:val="005D4D94"/>
    <w:rsid w:val="005D4D98"/>
    <w:rsid w:val="005D4E55"/>
    <w:rsid w:val="005D4EAD"/>
    <w:rsid w:val="005D4EFA"/>
    <w:rsid w:val="005D51BE"/>
    <w:rsid w:val="005D552F"/>
    <w:rsid w:val="005D55BA"/>
    <w:rsid w:val="005D56E5"/>
    <w:rsid w:val="005D5A0B"/>
    <w:rsid w:val="005D5ADB"/>
    <w:rsid w:val="005D5B21"/>
    <w:rsid w:val="005D6238"/>
    <w:rsid w:val="005D648A"/>
    <w:rsid w:val="005D6B18"/>
    <w:rsid w:val="005D6C52"/>
    <w:rsid w:val="005D6E54"/>
    <w:rsid w:val="005D7023"/>
    <w:rsid w:val="005D718A"/>
    <w:rsid w:val="005D7E0D"/>
    <w:rsid w:val="005E0104"/>
    <w:rsid w:val="005E02EB"/>
    <w:rsid w:val="005E03FB"/>
    <w:rsid w:val="005E070B"/>
    <w:rsid w:val="005E0B3D"/>
    <w:rsid w:val="005E0FE2"/>
    <w:rsid w:val="005E11C4"/>
    <w:rsid w:val="005E145E"/>
    <w:rsid w:val="005E181B"/>
    <w:rsid w:val="005E1928"/>
    <w:rsid w:val="005E19E2"/>
    <w:rsid w:val="005E1ADD"/>
    <w:rsid w:val="005E1E5D"/>
    <w:rsid w:val="005E2311"/>
    <w:rsid w:val="005E234A"/>
    <w:rsid w:val="005E254B"/>
    <w:rsid w:val="005E29C3"/>
    <w:rsid w:val="005E2A27"/>
    <w:rsid w:val="005E2AE9"/>
    <w:rsid w:val="005E2D01"/>
    <w:rsid w:val="005E2EFF"/>
    <w:rsid w:val="005E30EA"/>
    <w:rsid w:val="005E3200"/>
    <w:rsid w:val="005E35CC"/>
    <w:rsid w:val="005E371E"/>
    <w:rsid w:val="005E4061"/>
    <w:rsid w:val="005E4119"/>
    <w:rsid w:val="005E439B"/>
    <w:rsid w:val="005E45B7"/>
    <w:rsid w:val="005E4825"/>
    <w:rsid w:val="005E49CD"/>
    <w:rsid w:val="005E4CD6"/>
    <w:rsid w:val="005E4CE6"/>
    <w:rsid w:val="005E4EC1"/>
    <w:rsid w:val="005E519D"/>
    <w:rsid w:val="005E5323"/>
    <w:rsid w:val="005E53F9"/>
    <w:rsid w:val="005E5477"/>
    <w:rsid w:val="005E5844"/>
    <w:rsid w:val="005E5A6E"/>
    <w:rsid w:val="005E5A7E"/>
    <w:rsid w:val="005E5B3B"/>
    <w:rsid w:val="005E5DB7"/>
    <w:rsid w:val="005E5E7A"/>
    <w:rsid w:val="005E6AA5"/>
    <w:rsid w:val="005E775D"/>
    <w:rsid w:val="005F0226"/>
    <w:rsid w:val="005F069B"/>
    <w:rsid w:val="005F0A43"/>
    <w:rsid w:val="005F0A56"/>
    <w:rsid w:val="005F0AC0"/>
    <w:rsid w:val="005F1496"/>
    <w:rsid w:val="005F14EC"/>
    <w:rsid w:val="005F1624"/>
    <w:rsid w:val="005F19BB"/>
    <w:rsid w:val="005F1C60"/>
    <w:rsid w:val="005F1D60"/>
    <w:rsid w:val="005F1DEC"/>
    <w:rsid w:val="005F27BF"/>
    <w:rsid w:val="005F297E"/>
    <w:rsid w:val="005F3275"/>
    <w:rsid w:val="005F3BC8"/>
    <w:rsid w:val="005F3FD3"/>
    <w:rsid w:val="005F4171"/>
    <w:rsid w:val="005F423F"/>
    <w:rsid w:val="005F43A3"/>
    <w:rsid w:val="005F46D6"/>
    <w:rsid w:val="005F48B8"/>
    <w:rsid w:val="005F4A8D"/>
    <w:rsid w:val="005F4D82"/>
    <w:rsid w:val="005F4DD6"/>
    <w:rsid w:val="005F50D8"/>
    <w:rsid w:val="005F51C2"/>
    <w:rsid w:val="005F53A1"/>
    <w:rsid w:val="005F54E0"/>
    <w:rsid w:val="005F55C3"/>
    <w:rsid w:val="005F562D"/>
    <w:rsid w:val="005F5801"/>
    <w:rsid w:val="005F5CD0"/>
    <w:rsid w:val="005F5F13"/>
    <w:rsid w:val="005F6152"/>
    <w:rsid w:val="005F6450"/>
    <w:rsid w:val="005F653B"/>
    <w:rsid w:val="005F677D"/>
    <w:rsid w:val="005F68F4"/>
    <w:rsid w:val="005F6926"/>
    <w:rsid w:val="005F69DD"/>
    <w:rsid w:val="005F6B77"/>
    <w:rsid w:val="005F6B98"/>
    <w:rsid w:val="005F6E31"/>
    <w:rsid w:val="005F6E72"/>
    <w:rsid w:val="005F6FF5"/>
    <w:rsid w:val="005F7487"/>
    <w:rsid w:val="005F753F"/>
    <w:rsid w:val="005F7A27"/>
    <w:rsid w:val="005F7F7F"/>
    <w:rsid w:val="006002C7"/>
    <w:rsid w:val="00600378"/>
    <w:rsid w:val="00600797"/>
    <w:rsid w:val="006009E4"/>
    <w:rsid w:val="00600A8A"/>
    <w:rsid w:val="00600F95"/>
    <w:rsid w:val="00601651"/>
    <w:rsid w:val="00601839"/>
    <w:rsid w:val="00601929"/>
    <w:rsid w:val="00601962"/>
    <w:rsid w:val="006023D4"/>
    <w:rsid w:val="00602407"/>
    <w:rsid w:val="00602759"/>
    <w:rsid w:val="0060277A"/>
    <w:rsid w:val="00602B7C"/>
    <w:rsid w:val="00602C05"/>
    <w:rsid w:val="00602D6D"/>
    <w:rsid w:val="00603101"/>
    <w:rsid w:val="00603312"/>
    <w:rsid w:val="00603839"/>
    <w:rsid w:val="00603D4F"/>
    <w:rsid w:val="00604524"/>
    <w:rsid w:val="0060478C"/>
    <w:rsid w:val="006048B6"/>
    <w:rsid w:val="00604C91"/>
    <w:rsid w:val="00604DC7"/>
    <w:rsid w:val="00604E47"/>
    <w:rsid w:val="00604FB9"/>
    <w:rsid w:val="00604FD8"/>
    <w:rsid w:val="006051E9"/>
    <w:rsid w:val="00605441"/>
    <w:rsid w:val="0060549A"/>
    <w:rsid w:val="00605705"/>
    <w:rsid w:val="0060585A"/>
    <w:rsid w:val="00605886"/>
    <w:rsid w:val="00606024"/>
    <w:rsid w:val="00606248"/>
    <w:rsid w:val="006066C6"/>
    <w:rsid w:val="00606970"/>
    <w:rsid w:val="00606A20"/>
    <w:rsid w:val="00606B75"/>
    <w:rsid w:val="00606CD6"/>
    <w:rsid w:val="00606CDC"/>
    <w:rsid w:val="006070A4"/>
    <w:rsid w:val="006070B7"/>
    <w:rsid w:val="00607116"/>
    <w:rsid w:val="006072C6"/>
    <w:rsid w:val="00607369"/>
    <w:rsid w:val="0060785D"/>
    <w:rsid w:val="00607862"/>
    <w:rsid w:val="00607A2E"/>
    <w:rsid w:val="00607CE5"/>
    <w:rsid w:val="00610028"/>
    <w:rsid w:val="00610A8E"/>
    <w:rsid w:val="0061120F"/>
    <w:rsid w:val="00611317"/>
    <w:rsid w:val="00611B1D"/>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479"/>
    <w:rsid w:val="006146DC"/>
    <w:rsid w:val="00614DCF"/>
    <w:rsid w:val="00614F2E"/>
    <w:rsid w:val="0061527B"/>
    <w:rsid w:val="006153EB"/>
    <w:rsid w:val="006160F2"/>
    <w:rsid w:val="00616112"/>
    <w:rsid w:val="006161FD"/>
    <w:rsid w:val="00616552"/>
    <w:rsid w:val="006169BE"/>
    <w:rsid w:val="00616C17"/>
    <w:rsid w:val="00616C9B"/>
    <w:rsid w:val="00617028"/>
    <w:rsid w:val="00617951"/>
    <w:rsid w:val="00617D67"/>
    <w:rsid w:val="00617E14"/>
    <w:rsid w:val="00620144"/>
    <w:rsid w:val="006204F4"/>
    <w:rsid w:val="0062054C"/>
    <w:rsid w:val="006205CA"/>
    <w:rsid w:val="006206C0"/>
    <w:rsid w:val="0062089F"/>
    <w:rsid w:val="0062091A"/>
    <w:rsid w:val="00621017"/>
    <w:rsid w:val="00621856"/>
    <w:rsid w:val="00621F53"/>
    <w:rsid w:val="00622478"/>
    <w:rsid w:val="006225FA"/>
    <w:rsid w:val="00622882"/>
    <w:rsid w:val="006228AF"/>
    <w:rsid w:val="00622A69"/>
    <w:rsid w:val="00622DD8"/>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865"/>
    <w:rsid w:val="0062495F"/>
    <w:rsid w:val="006249DD"/>
    <w:rsid w:val="00624DF4"/>
    <w:rsid w:val="00625783"/>
    <w:rsid w:val="00625A1F"/>
    <w:rsid w:val="00625DEA"/>
    <w:rsid w:val="00625F4F"/>
    <w:rsid w:val="0062660B"/>
    <w:rsid w:val="00626662"/>
    <w:rsid w:val="0062694E"/>
    <w:rsid w:val="00626AD1"/>
    <w:rsid w:val="00626F4C"/>
    <w:rsid w:val="0062739D"/>
    <w:rsid w:val="00627863"/>
    <w:rsid w:val="0062790A"/>
    <w:rsid w:val="00627A77"/>
    <w:rsid w:val="006302B7"/>
    <w:rsid w:val="006304BC"/>
    <w:rsid w:val="00630619"/>
    <w:rsid w:val="006307E6"/>
    <w:rsid w:val="006308BD"/>
    <w:rsid w:val="0063099F"/>
    <w:rsid w:val="00630A59"/>
    <w:rsid w:val="00630DCE"/>
    <w:rsid w:val="00630F33"/>
    <w:rsid w:val="00630FE4"/>
    <w:rsid w:val="0063120A"/>
    <w:rsid w:val="0063150B"/>
    <w:rsid w:val="00631585"/>
    <w:rsid w:val="00631872"/>
    <w:rsid w:val="00631DCD"/>
    <w:rsid w:val="00631F00"/>
    <w:rsid w:val="006322F5"/>
    <w:rsid w:val="00632B1F"/>
    <w:rsid w:val="00632CB4"/>
    <w:rsid w:val="00632F55"/>
    <w:rsid w:val="006333CC"/>
    <w:rsid w:val="006333F4"/>
    <w:rsid w:val="006336AD"/>
    <w:rsid w:val="006337DC"/>
    <w:rsid w:val="00633895"/>
    <w:rsid w:val="00633AD2"/>
    <w:rsid w:val="00633F7C"/>
    <w:rsid w:val="006340C5"/>
    <w:rsid w:val="0063414C"/>
    <w:rsid w:val="006341C0"/>
    <w:rsid w:val="00634512"/>
    <w:rsid w:val="006346DA"/>
    <w:rsid w:val="006348A9"/>
    <w:rsid w:val="00634ACF"/>
    <w:rsid w:val="00634BE6"/>
    <w:rsid w:val="00635035"/>
    <w:rsid w:val="0063522B"/>
    <w:rsid w:val="0063571B"/>
    <w:rsid w:val="0063580D"/>
    <w:rsid w:val="00635952"/>
    <w:rsid w:val="00635B12"/>
    <w:rsid w:val="00635CAE"/>
    <w:rsid w:val="00635D22"/>
    <w:rsid w:val="00635E23"/>
    <w:rsid w:val="0063606C"/>
    <w:rsid w:val="006365A8"/>
    <w:rsid w:val="006365B8"/>
    <w:rsid w:val="00636E15"/>
    <w:rsid w:val="00636E62"/>
    <w:rsid w:val="0063701E"/>
    <w:rsid w:val="006371FF"/>
    <w:rsid w:val="0063720F"/>
    <w:rsid w:val="00637240"/>
    <w:rsid w:val="00637494"/>
    <w:rsid w:val="006377CE"/>
    <w:rsid w:val="0063791D"/>
    <w:rsid w:val="0063795F"/>
    <w:rsid w:val="006379EA"/>
    <w:rsid w:val="00637E58"/>
    <w:rsid w:val="00637F99"/>
    <w:rsid w:val="00640207"/>
    <w:rsid w:val="006406B0"/>
    <w:rsid w:val="00640776"/>
    <w:rsid w:val="0064080C"/>
    <w:rsid w:val="006408A4"/>
    <w:rsid w:val="00640EB6"/>
    <w:rsid w:val="006411C4"/>
    <w:rsid w:val="0064150A"/>
    <w:rsid w:val="00641B33"/>
    <w:rsid w:val="00642127"/>
    <w:rsid w:val="006424FE"/>
    <w:rsid w:val="0064286D"/>
    <w:rsid w:val="00642CD6"/>
    <w:rsid w:val="00643202"/>
    <w:rsid w:val="00643570"/>
    <w:rsid w:val="0064358F"/>
    <w:rsid w:val="00643660"/>
    <w:rsid w:val="00643908"/>
    <w:rsid w:val="00643BBF"/>
    <w:rsid w:val="00643BD5"/>
    <w:rsid w:val="0064406C"/>
    <w:rsid w:val="006445A3"/>
    <w:rsid w:val="00644644"/>
    <w:rsid w:val="00644804"/>
    <w:rsid w:val="00644E74"/>
    <w:rsid w:val="006452D8"/>
    <w:rsid w:val="00645612"/>
    <w:rsid w:val="00645E77"/>
    <w:rsid w:val="00645FC7"/>
    <w:rsid w:val="0064602A"/>
    <w:rsid w:val="00646099"/>
    <w:rsid w:val="006461BE"/>
    <w:rsid w:val="00646253"/>
    <w:rsid w:val="006463D0"/>
    <w:rsid w:val="006467F7"/>
    <w:rsid w:val="00646C85"/>
    <w:rsid w:val="00646D76"/>
    <w:rsid w:val="00647134"/>
    <w:rsid w:val="00647AEB"/>
    <w:rsid w:val="00647FA5"/>
    <w:rsid w:val="00650050"/>
    <w:rsid w:val="00650139"/>
    <w:rsid w:val="0065013C"/>
    <w:rsid w:val="00650962"/>
    <w:rsid w:val="00650AE2"/>
    <w:rsid w:val="00650AF2"/>
    <w:rsid w:val="00650DAA"/>
    <w:rsid w:val="00651AFA"/>
    <w:rsid w:val="00651E5A"/>
    <w:rsid w:val="006520B9"/>
    <w:rsid w:val="006520C1"/>
    <w:rsid w:val="00652756"/>
    <w:rsid w:val="006528DA"/>
    <w:rsid w:val="00652AD8"/>
    <w:rsid w:val="00652B35"/>
    <w:rsid w:val="00652B79"/>
    <w:rsid w:val="00652CE5"/>
    <w:rsid w:val="00652D0B"/>
    <w:rsid w:val="00653083"/>
    <w:rsid w:val="0065313E"/>
    <w:rsid w:val="006533C3"/>
    <w:rsid w:val="00653697"/>
    <w:rsid w:val="00653F0D"/>
    <w:rsid w:val="00654068"/>
    <w:rsid w:val="00654222"/>
    <w:rsid w:val="00654B38"/>
    <w:rsid w:val="00654B83"/>
    <w:rsid w:val="00655061"/>
    <w:rsid w:val="006550BF"/>
    <w:rsid w:val="0065510C"/>
    <w:rsid w:val="00655448"/>
    <w:rsid w:val="00655ABD"/>
    <w:rsid w:val="00655B63"/>
    <w:rsid w:val="00655C09"/>
    <w:rsid w:val="00655C68"/>
    <w:rsid w:val="00655C70"/>
    <w:rsid w:val="00655F39"/>
    <w:rsid w:val="00656097"/>
    <w:rsid w:val="00656284"/>
    <w:rsid w:val="006563EE"/>
    <w:rsid w:val="00656615"/>
    <w:rsid w:val="00656DB4"/>
    <w:rsid w:val="00656E34"/>
    <w:rsid w:val="00656E5F"/>
    <w:rsid w:val="006571F6"/>
    <w:rsid w:val="006572DF"/>
    <w:rsid w:val="00657434"/>
    <w:rsid w:val="00657544"/>
    <w:rsid w:val="00657937"/>
    <w:rsid w:val="00657ACA"/>
    <w:rsid w:val="00657B95"/>
    <w:rsid w:val="0066082C"/>
    <w:rsid w:val="006608A2"/>
    <w:rsid w:val="006608E8"/>
    <w:rsid w:val="0066133A"/>
    <w:rsid w:val="0066145D"/>
    <w:rsid w:val="006615F7"/>
    <w:rsid w:val="00661674"/>
    <w:rsid w:val="006618CC"/>
    <w:rsid w:val="00661A8E"/>
    <w:rsid w:val="00661EEA"/>
    <w:rsid w:val="00661F33"/>
    <w:rsid w:val="00662111"/>
    <w:rsid w:val="00662118"/>
    <w:rsid w:val="00662201"/>
    <w:rsid w:val="00662337"/>
    <w:rsid w:val="006626F6"/>
    <w:rsid w:val="0066292C"/>
    <w:rsid w:val="00662E38"/>
    <w:rsid w:val="00663197"/>
    <w:rsid w:val="006638AD"/>
    <w:rsid w:val="00663A15"/>
    <w:rsid w:val="00663F75"/>
    <w:rsid w:val="0066474C"/>
    <w:rsid w:val="006648B0"/>
    <w:rsid w:val="00664B28"/>
    <w:rsid w:val="00664CF4"/>
    <w:rsid w:val="0066507A"/>
    <w:rsid w:val="00665216"/>
    <w:rsid w:val="00665229"/>
    <w:rsid w:val="00665489"/>
    <w:rsid w:val="00665C6A"/>
    <w:rsid w:val="00665E11"/>
    <w:rsid w:val="00665EE8"/>
    <w:rsid w:val="006661D7"/>
    <w:rsid w:val="0066630A"/>
    <w:rsid w:val="0066676D"/>
    <w:rsid w:val="00666DE2"/>
    <w:rsid w:val="00666F22"/>
    <w:rsid w:val="00667028"/>
    <w:rsid w:val="00667162"/>
    <w:rsid w:val="0066732C"/>
    <w:rsid w:val="006679F5"/>
    <w:rsid w:val="00667B77"/>
    <w:rsid w:val="00670179"/>
    <w:rsid w:val="00670388"/>
    <w:rsid w:val="00670F4D"/>
    <w:rsid w:val="006716DA"/>
    <w:rsid w:val="00671784"/>
    <w:rsid w:val="006718FC"/>
    <w:rsid w:val="0067195A"/>
    <w:rsid w:val="00671C6D"/>
    <w:rsid w:val="00671DAB"/>
    <w:rsid w:val="00671ED0"/>
    <w:rsid w:val="006720B0"/>
    <w:rsid w:val="006725D1"/>
    <w:rsid w:val="00672832"/>
    <w:rsid w:val="006728ED"/>
    <w:rsid w:val="00672A01"/>
    <w:rsid w:val="00672CFF"/>
    <w:rsid w:val="00672FEA"/>
    <w:rsid w:val="006731F5"/>
    <w:rsid w:val="006732B1"/>
    <w:rsid w:val="006733AE"/>
    <w:rsid w:val="006733D4"/>
    <w:rsid w:val="00673454"/>
    <w:rsid w:val="00673578"/>
    <w:rsid w:val="00673641"/>
    <w:rsid w:val="0067375D"/>
    <w:rsid w:val="00673E10"/>
    <w:rsid w:val="0067400C"/>
    <w:rsid w:val="006742CE"/>
    <w:rsid w:val="0067446F"/>
    <w:rsid w:val="006745B4"/>
    <w:rsid w:val="006745E1"/>
    <w:rsid w:val="006746A4"/>
    <w:rsid w:val="0067498C"/>
    <w:rsid w:val="00674A80"/>
    <w:rsid w:val="00674C3C"/>
    <w:rsid w:val="00674CD8"/>
    <w:rsid w:val="00674E36"/>
    <w:rsid w:val="00674F21"/>
    <w:rsid w:val="00674FE3"/>
    <w:rsid w:val="0067542D"/>
    <w:rsid w:val="00675482"/>
    <w:rsid w:val="00675558"/>
    <w:rsid w:val="00675611"/>
    <w:rsid w:val="0067564A"/>
    <w:rsid w:val="00675854"/>
    <w:rsid w:val="00675A60"/>
    <w:rsid w:val="00675B1D"/>
    <w:rsid w:val="00675B9A"/>
    <w:rsid w:val="00676521"/>
    <w:rsid w:val="00676544"/>
    <w:rsid w:val="0067666B"/>
    <w:rsid w:val="0067697E"/>
    <w:rsid w:val="006771A8"/>
    <w:rsid w:val="006771C6"/>
    <w:rsid w:val="006772B2"/>
    <w:rsid w:val="00677443"/>
    <w:rsid w:val="0067769A"/>
    <w:rsid w:val="00677867"/>
    <w:rsid w:val="00677C81"/>
    <w:rsid w:val="00677C86"/>
    <w:rsid w:val="00677C9F"/>
    <w:rsid w:val="00677CA8"/>
    <w:rsid w:val="00677E45"/>
    <w:rsid w:val="0068050E"/>
    <w:rsid w:val="00680526"/>
    <w:rsid w:val="00680597"/>
    <w:rsid w:val="006806A3"/>
    <w:rsid w:val="006806A6"/>
    <w:rsid w:val="00681211"/>
    <w:rsid w:val="0068144F"/>
    <w:rsid w:val="0068154E"/>
    <w:rsid w:val="006819A1"/>
    <w:rsid w:val="00681B36"/>
    <w:rsid w:val="006822C8"/>
    <w:rsid w:val="006829B4"/>
    <w:rsid w:val="00682A92"/>
    <w:rsid w:val="00682C40"/>
    <w:rsid w:val="00682D4E"/>
    <w:rsid w:val="00682DFE"/>
    <w:rsid w:val="00682E14"/>
    <w:rsid w:val="00682FD9"/>
    <w:rsid w:val="00683179"/>
    <w:rsid w:val="006834EB"/>
    <w:rsid w:val="0068354B"/>
    <w:rsid w:val="0068426A"/>
    <w:rsid w:val="0068436C"/>
    <w:rsid w:val="006843EB"/>
    <w:rsid w:val="00684409"/>
    <w:rsid w:val="0068454C"/>
    <w:rsid w:val="00684C2A"/>
    <w:rsid w:val="00685011"/>
    <w:rsid w:val="00685352"/>
    <w:rsid w:val="00685370"/>
    <w:rsid w:val="0068545E"/>
    <w:rsid w:val="00685FD4"/>
    <w:rsid w:val="0068647F"/>
    <w:rsid w:val="00686612"/>
    <w:rsid w:val="0068661E"/>
    <w:rsid w:val="006867B7"/>
    <w:rsid w:val="00687510"/>
    <w:rsid w:val="00687666"/>
    <w:rsid w:val="00690089"/>
    <w:rsid w:val="00690554"/>
    <w:rsid w:val="006906BE"/>
    <w:rsid w:val="00690A49"/>
    <w:rsid w:val="00690B21"/>
    <w:rsid w:val="00690BB6"/>
    <w:rsid w:val="00690C07"/>
    <w:rsid w:val="00690DFC"/>
    <w:rsid w:val="00690FFC"/>
    <w:rsid w:val="00691223"/>
    <w:rsid w:val="00691B30"/>
    <w:rsid w:val="00691C86"/>
    <w:rsid w:val="00691F2F"/>
    <w:rsid w:val="006923A3"/>
    <w:rsid w:val="006924A5"/>
    <w:rsid w:val="00692B3C"/>
    <w:rsid w:val="00692B68"/>
    <w:rsid w:val="00692D98"/>
    <w:rsid w:val="006930C7"/>
    <w:rsid w:val="006931D0"/>
    <w:rsid w:val="006933F4"/>
    <w:rsid w:val="00693D37"/>
    <w:rsid w:val="00693DB4"/>
    <w:rsid w:val="00693DCC"/>
    <w:rsid w:val="00693E1F"/>
    <w:rsid w:val="00693ECB"/>
    <w:rsid w:val="006941B9"/>
    <w:rsid w:val="006941BF"/>
    <w:rsid w:val="006941D1"/>
    <w:rsid w:val="00694334"/>
    <w:rsid w:val="00694400"/>
    <w:rsid w:val="00694797"/>
    <w:rsid w:val="00694C14"/>
    <w:rsid w:val="00695045"/>
    <w:rsid w:val="0069563E"/>
    <w:rsid w:val="00695887"/>
    <w:rsid w:val="0069599C"/>
    <w:rsid w:val="006964C5"/>
    <w:rsid w:val="0069650D"/>
    <w:rsid w:val="00696D8C"/>
    <w:rsid w:val="00696DAA"/>
    <w:rsid w:val="00697082"/>
    <w:rsid w:val="00697575"/>
    <w:rsid w:val="00697733"/>
    <w:rsid w:val="00697737"/>
    <w:rsid w:val="00697BB6"/>
    <w:rsid w:val="006A0132"/>
    <w:rsid w:val="006A01C4"/>
    <w:rsid w:val="006A0285"/>
    <w:rsid w:val="006A090E"/>
    <w:rsid w:val="006A0E14"/>
    <w:rsid w:val="006A1314"/>
    <w:rsid w:val="006A1506"/>
    <w:rsid w:val="006A1D91"/>
    <w:rsid w:val="006A1FAD"/>
    <w:rsid w:val="006A21B4"/>
    <w:rsid w:val="006A2455"/>
    <w:rsid w:val="006A254E"/>
    <w:rsid w:val="006A25D6"/>
    <w:rsid w:val="006A2A04"/>
    <w:rsid w:val="006A2AF3"/>
    <w:rsid w:val="006A2C27"/>
    <w:rsid w:val="006A2C30"/>
    <w:rsid w:val="006A2F5D"/>
    <w:rsid w:val="006A301C"/>
    <w:rsid w:val="006A3087"/>
    <w:rsid w:val="006A372C"/>
    <w:rsid w:val="006A3E2B"/>
    <w:rsid w:val="006A4066"/>
    <w:rsid w:val="006A412A"/>
    <w:rsid w:val="006A4404"/>
    <w:rsid w:val="006A44DE"/>
    <w:rsid w:val="006A479E"/>
    <w:rsid w:val="006A4D60"/>
    <w:rsid w:val="006A5215"/>
    <w:rsid w:val="006A5B8F"/>
    <w:rsid w:val="006A5DB8"/>
    <w:rsid w:val="006A672A"/>
    <w:rsid w:val="006A6BFF"/>
    <w:rsid w:val="006A6E17"/>
    <w:rsid w:val="006A75F9"/>
    <w:rsid w:val="006A7F3B"/>
    <w:rsid w:val="006B0556"/>
    <w:rsid w:val="006B0640"/>
    <w:rsid w:val="006B0A6D"/>
    <w:rsid w:val="006B0AFE"/>
    <w:rsid w:val="006B0B1F"/>
    <w:rsid w:val="006B0BEB"/>
    <w:rsid w:val="006B0E09"/>
    <w:rsid w:val="006B0F0B"/>
    <w:rsid w:val="006B120D"/>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8A4"/>
    <w:rsid w:val="006B394F"/>
    <w:rsid w:val="006B3969"/>
    <w:rsid w:val="006B39D7"/>
    <w:rsid w:val="006B3A1C"/>
    <w:rsid w:val="006B3AF9"/>
    <w:rsid w:val="006B3DD7"/>
    <w:rsid w:val="006B42DD"/>
    <w:rsid w:val="006B4355"/>
    <w:rsid w:val="006B4376"/>
    <w:rsid w:val="006B452C"/>
    <w:rsid w:val="006B4855"/>
    <w:rsid w:val="006B4A3C"/>
    <w:rsid w:val="006B555A"/>
    <w:rsid w:val="006B5D94"/>
    <w:rsid w:val="006B5E80"/>
    <w:rsid w:val="006B600A"/>
    <w:rsid w:val="006B64DE"/>
    <w:rsid w:val="006B64FB"/>
    <w:rsid w:val="006B6635"/>
    <w:rsid w:val="006B67C8"/>
    <w:rsid w:val="006B68C8"/>
    <w:rsid w:val="006B68DE"/>
    <w:rsid w:val="006B700D"/>
    <w:rsid w:val="006B7195"/>
    <w:rsid w:val="006B72F3"/>
    <w:rsid w:val="006B77BB"/>
    <w:rsid w:val="006B77D2"/>
    <w:rsid w:val="006B7D22"/>
    <w:rsid w:val="006B7D2C"/>
    <w:rsid w:val="006B7D55"/>
    <w:rsid w:val="006B7EF1"/>
    <w:rsid w:val="006B7F2A"/>
    <w:rsid w:val="006C065B"/>
    <w:rsid w:val="006C09F4"/>
    <w:rsid w:val="006C1019"/>
    <w:rsid w:val="006C1B0A"/>
    <w:rsid w:val="006C1BCA"/>
    <w:rsid w:val="006C1C48"/>
    <w:rsid w:val="006C1F3C"/>
    <w:rsid w:val="006C1FC7"/>
    <w:rsid w:val="006C29A6"/>
    <w:rsid w:val="006C2BB5"/>
    <w:rsid w:val="006C2BEE"/>
    <w:rsid w:val="006C2E3D"/>
    <w:rsid w:val="006C31AC"/>
    <w:rsid w:val="006C323E"/>
    <w:rsid w:val="006C34FB"/>
    <w:rsid w:val="006C361F"/>
    <w:rsid w:val="006C39A8"/>
    <w:rsid w:val="006C39C9"/>
    <w:rsid w:val="006C3AD8"/>
    <w:rsid w:val="006C3C6D"/>
    <w:rsid w:val="006C3E82"/>
    <w:rsid w:val="006C3EB4"/>
    <w:rsid w:val="006C4516"/>
    <w:rsid w:val="006C455E"/>
    <w:rsid w:val="006C4B76"/>
    <w:rsid w:val="006C5069"/>
    <w:rsid w:val="006C54BC"/>
    <w:rsid w:val="006C5958"/>
    <w:rsid w:val="006C5B4F"/>
    <w:rsid w:val="006C614B"/>
    <w:rsid w:val="006C6327"/>
    <w:rsid w:val="006C643C"/>
    <w:rsid w:val="006C64DE"/>
    <w:rsid w:val="006C661D"/>
    <w:rsid w:val="006C66E0"/>
    <w:rsid w:val="006C6A7A"/>
    <w:rsid w:val="006C6C58"/>
    <w:rsid w:val="006C6E3A"/>
    <w:rsid w:val="006C6FD7"/>
    <w:rsid w:val="006C71FF"/>
    <w:rsid w:val="006C7279"/>
    <w:rsid w:val="006C736C"/>
    <w:rsid w:val="006C750E"/>
    <w:rsid w:val="006C7B4B"/>
    <w:rsid w:val="006C7D92"/>
    <w:rsid w:val="006D0032"/>
    <w:rsid w:val="006D00CC"/>
    <w:rsid w:val="006D00D3"/>
    <w:rsid w:val="006D00DB"/>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89B"/>
    <w:rsid w:val="006D2CFE"/>
    <w:rsid w:val="006D2E54"/>
    <w:rsid w:val="006D2E56"/>
    <w:rsid w:val="006D2E76"/>
    <w:rsid w:val="006D307C"/>
    <w:rsid w:val="006D32F4"/>
    <w:rsid w:val="006D331B"/>
    <w:rsid w:val="006D33DE"/>
    <w:rsid w:val="006D3BE1"/>
    <w:rsid w:val="006D3FE2"/>
    <w:rsid w:val="006D40DE"/>
    <w:rsid w:val="006D4201"/>
    <w:rsid w:val="006D4248"/>
    <w:rsid w:val="006D469B"/>
    <w:rsid w:val="006D46B2"/>
    <w:rsid w:val="006D48FC"/>
    <w:rsid w:val="006D5119"/>
    <w:rsid w:val="006D5315"/>
    <w:rsid w:val="006D5A19"/>
    <w:rsid w:val="006D6196"/>
    <w:rsid w:val="006D61CA"/>
    <w:rsid w:val="006D6229"/>
    <w:rsid w:val="006D62BC"/>
    <w:rsid w:val="006D6450"/>
    <w:rsid w:val="006D6886"/>
    <w:rsid w:val="006D68AE"/>
    <w:rsid w:val="006D6939"/>
    <w:rsid w:val="006D6F84"/>
    <w:rsid w:val="006D77AA"/>
    <w:rsid w:val="006D7A2C"/>
    <w:rsid w:val="006D7EB0"/>
    <w:rsid w:val="006E0138"/>
    <w:rsid w:val="006E0573"/>
    <w:rsid w:val="006E061A"/>
    <w:rsid w:val="006E0BB0"/>
    <w:rsid w:val="006E0D80"/>
    <w:rsid w:val="006E0E06"/>
    <w:rsid w:val="006E12C3"/>
    <w:rsid w:val="006E1675"/>
    <w:rsid w:val="006E1935"/>
    <w:rsid w:val="006E1AC0"/>
    <w:rsid w:val="006E1B6F"/>
    <w:rsid w:val="006E2529"/>
    <w:rsid w:val="006E2A73"/>
    <w:rsid w:val="006E2BA8"/>
    <w:rsid w:val="006E2F02"/>
    <w:rsid w:val="006E2F86"/>
    <w:rsid w:val="006E3334"/>
    <w:rsid w:val="006E34BF"/>
    <w:rsid w:val="006E3735"/>
    <w:rsid w:val="006E375F"/>
    <w:rsid w:val="006E3940"/>
    <w:rsid w:val="006E3CE9"/>
    <w:rsid w:val="006E3ECD"/>
    <w:rsid w:val="006E432C"/>
    <w:rsid w:val="006E45F3"/>
    <w:rsid w:val="006E4A27"/>
    <w:rsid w:val="006E4A2F"/>
    <w:rsid w:val="006E4CFD"/>
    <w:rsid w:val="006E4ED4"/>
    <w:rsid w:val="006E528F"/>
    <w:rsid w:val="006E53F7"/>
    <w:rsid w:val="006E5CA3"/>
    <w:rsid w:val="006E5E19"/>
    <w:rsid w:val="006E5F0F"/>
    <w:rsid w:val="006E61C3"/>
    <w:rsid w:val="006E65B4"/>
    <w:rsid w:val="006E69AA"/>
    <w:rsid w:val="006E6BFA"/>
    <w:rsid w:val="006E6D7C"/>
    <w:rsid w:val="006E6DCD"/>
    <w:rsid w:val="006E6DFC"/>
    <w:rsid w:val="006E6F16"/>
    <w:rsid w:val="006E7094"/>
    <w:rsid w:val="006E745F"/>
    <w:rsid w:val="006E750F"/>
    <w:rsid w:val="006E799D"/>
    <w:rsid w:val="006E7C06"/>
    <w:rsid w:val="006F019F"/>
    <w:rsid w:val="006F0395"/>
    <w:rsid w:val="006F0593"/>
    <w:rsid w:val="006F0653"/>
    <w:rsid w:val="006F0707"/>
    <w:rsid w:val="006F0889"/>
    <w:rsid w:val="006F091B"/>
    <w:rsid w:val="006F0FE3"/>
    <w:rsid w:val="006F1064"/>
    <w:rsid w:val="006F1977"/>
    <w:rsid w:val="006F1A07"/>
    <w:rsid w:val="006F1A60"/>
    <w:rsid w:val="006F1E6F"/>
    <w:rsid w:val="006F1EB7"/>
    <w:rsid w:val="006F2136"/>
    <w:rsid w:val="006F2B32"/>
    <w:rsid w:val="006F2BD1"/>
    <w:rsid w:val="006F3013"/>
    <w:rsid w:val="006F33E5"/>
    <w:rsid w:val="006F3460"/>
    <w:rsid w:val="006F3492"/>
    <w:rsid w:val="006F3BB5"/>
    <w:rsid w:val="006F4117"/>
    <w:rsid w:val="006F496D"/>
    <w:rsid w:val="006F5219"/>
    <w:rsid w:val="006F52E5"/>
    <w:rsid w:val="006F53CE"/>
    <w:rsid w:val="006F5796"/>
    <w:rsid w:val="006F57D3"/>
    <w:rsid w:val="006F5863"/>
    <w:rsid w:val="006F5887"/>
    <w:rsid w:val="006F5997"/>
    <w:rsid w:val="006F5F83"/>
    <w:rsid w:val="006F6066"/>
    <w:rsid w:val="006F6850"/>
    <w:rsid w:val="006F68F4"/>
    <w:rsid w:val="006F6BC2"/>
    <w:rsid w:val="006F6D3C"/>
    <w:rsid w:val="006F6F89"/>
    <w:rsid w:val="006F707E"/>
    <w:rsid w:val="006F73BF"/>
    <w:rsid w:val="006F7B52"/>
    <w:rsid w:val="007001DC"/>
    <w:rsid w:val="007001FE"/>
    <w:rsid w:val="007003A2"/>
    <w:rsid w:val="0070064E"/>
    <w:rsid w:val="00700FBF"/>
    <w:rsid w:val="00701482"/>
    <w:rsid w:val="00701CEB"/>
    <w:rsid w:val="00701E1C"/>
    <w:rsid w:val="00701F61"/>
    <w:rsid w:val="00702065"/>
    <w:rsid w:val="00702244"/>
    <w:rsid w:val="0070238C"/>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291"/>
    <w:rsid w:val="00704453"/>
    <w:rsid w:val="00704536"/>
    <w:rsid w:val="0070490C"/>
    <w:rsid w:val="00704B74"/>
    <w:rsid w:val="0070504E"/>
    <w:rsid w:val="0070525A"/>
    <w:rsid w:val="0070578C"/>
    <w:rsid w:val="00705C38"/>
    <w:rsid w:val="007060BE"/>
    <w:rsid w:val="00706138"/>
    <w:rsid w:val="0070626F"/>
    <w:rsid w:val="00706373"/>
    <w:rsid w:val="007063E3"/>
    <w:rsid w:val="00706465"/>
    <w:rsid w:val="007066D4"/>
    <w:rsid w:val="0070679D"/>
    <w:rsid w:val="0070695A"/>
    <w:rsid w:val="00706CC3"/>
    <w:rsid w:val="00706EBD"/>
    <w:rsid w:val="0070722B"/>
    <w:rsid w:val="0070782D"/>
    <w:rsid w:val="007104DF"/>
    <w:rsid w:val="007104E1"/>
    <w:rsid w:val="007104FA"/>
    <w:rsid w:val="007109C2"/>
    <w:rsid w:val="00710CB4"/>
    <w:rsid w:val="00710D2A"/>
    <w:rsid w:val="0071101C"/>
    <w:rsid w:val="0071118C"/>
    <w:rsid w:val="007111C8"/>
    <w:rsid w:val="00711340"/>
    <w:rsid w:val="00711E27"/>
    <w:rsid w:val="00711F5E"/>
    <w:rsid w:val="00712171"/>
    <w:rsid w:val="0071221A"/>
    <w:rsid w:val="00712397"/>
    <w:rsid w:val="007126A9"/>
    <w:rsid w:val="00712843"/>
    <w:rsid w:val="00712A40"/>
    <w:rsid w:val="00712AB2"/>
    <w:rsid w:val="00712C42"/>
    <w:rsid w:val="00712D48"/>
    <w:rsid w:val="00712F80"/>
    <w:rsid w:val="007130C0"/>
    <w:rsid w:val="0071320E"/>
    <w:rsid w:val="007133FE"/>
    <w:rsid w:val="0071359A"/>
    <w:rsid w:val="00713721"/>
    <w:rsid w:val="0071373D"/>
    <w:rsid w:val="00713806"/>
    <w:rsid w:val="00713DE4"/>
    <w:rsid w:val="00713E98"/>
    <w:rsid w:val="00713EA5"/>
    <w:rsid w:val="007142F7"/>
    <w:rsid w:val="0071439A"/>
    <w:rsid w:val="00714C47"/>
    <w:rsid w:val="0071506A"/>
    <w:rsid w:val="0071507C"/>
    <w:rsid w:val="00715126"/>
    <w:rsid w:val="0071514E"/>
    <w:rsid w:val="0071558B"/>
    <w:rsid w:val="007155C4"/>
    <w:rsid w:val="00715CB8"/>
    <w:rsid w:val="00715FB5"/>
    <w:rsid w:val="00716462"/>
    <w:rsid w:val="00716C7E"/>
    <w:rsid w:val="00716E92"/>
    <w:rsid w:val="00716FB8"/>
    <w:rsid w:val="0071735E"/>
    <w:rsid w:val="007179D9"/>
    <w:rsid w:val="00717D51"/>
    <w:rsid w:val="00720267"/>
    <w:rsid w:val="007205F8"/>
    <w:rsid w:val="00720A8D"/>
    <w:rsid w:val="00720FAE"/>
    <w:rsid w:val="00721084"/>
    <w:rsid w:val="00721262"/>
    <w:rsid w:val="0072157B"/>
    <w:rsid w:val="007219A1"/>
    <w:rsid w:val="00721D21"/>
    <w:rsid w:val="00721D9B"/>
    <w:rsid w:val="00721E10"/>
    <w:rsid w:val="00721FAD"/>
    <w:rsid w:val="00722121"/>
    <w:rsid w:val="007224B9"/>
    <w:rsid w:val="007225C9"/>
    <w:rsid w:val="0072267C"/>
    <w:rsid w:val="00722F94"/>
    <w:rsid w:val="00722FFA"/>
    <w:rsid w:val="00723183"/>
    <w:rsid w:val="0072379D"/>
    <w:rsid w:val="00723A4A"/>
    <w:rsid w:val="00723AA7"/>
    <w:rsid w:val="00723C55"/>
    <w:rsid w:val="00723D66"/>
    <w:rsid w:val="00724171"/>
    <w:rsid w:val="0072432E"/>
    <w:rsid w:val="00724C0F"/>
    <w:rsid w:val="007252DC"/>
    <w:rsid w:val="00725907"/>
    <w:rsid w:val="00725FEE"/>
    <w:rsid w:val="00726036"/>
    <w:rsid w:val="00726279"/>
    <w:rsid w:val="007265BD"/>
    <w:rsid w:val="007265FA"/>
    <w:rsid w:val="0072672F"/>
    <w:rsid w:val="00726A95"/>
    <w:rsid w:val="00726A9B"/>
    <w:rsid w:val="007274AE"/>
    <w:rsid w:val="0072752D"/>
    <w:rsid w:val="00727530"/>
    <w:rsid w:val="00727A0B"/>
    <w:rsid w:val="00727D2A"/>
    <w:rsid w:val="00727E2D"/>
    <w:rsid w:val="007301D5"/>
    <w:rsid w:val="0073058F"/>
    <w:rsid w:val="00730660"/>
    <w:rsid w:val="0073072A"/>
    <w:rsid w:val="007309A3"/>
    <w:rsid w:val="00730C7B"/>
    <w:rsid w:val="007311FB"/>
    <w:rsid w:val="00731558"/>
    <w:rsid w:val="007316A5"/>
    <w:rsid w:val="0073195A"/>
    <w:rsid w:val="007319BA"/>
    <w:rsid w:val="00731C5A"/>
    <w:rsid w:val="00731D22"/>
    <w:rsid w:val="00731DE6"/>
    <w:rsid w:val="00731E7C"/>
    <w:rsid w:val="00731E8E"/>
    <w:rsid w:val="00732277"/>
    <w:rsid w:val="0073287B"/>
    <w:rsid w:val="0073287F"/>
    <w:rsid w:val="007328E8"/>
    <w:rsid w:val="007329EF"/>
    <w:rsid w:val="00732D60"/>
    <w:rsid w:val="00733210"/>
    <w:rsid w:val="0073325F"/>
    <w:rsid w:val="0073327A"/>
    <w:rsid w:val="00733328"/>
    <w:rsid w:val="0073399F"/>
    <w:rsid w:val="00733C13"/>
    <w:rsid w:val="00733D89"/>
    <w:rsid w:val="007340C3"/>
    <w:rsid w:val="00734100"/>
    <w:rsid w:val="0073412A"/>
    <w:rsid w:val="00734360"/>
    <w:rsid w:val="00734EBE"/>
    <w:rsid w:val="007353D9"/>
    <w:rsid w:val="00735D5D"/>
    <w:rsid w:val="00735D93"/>
    <w:rsid w:val="0073639E"/>
    <w:rsid w:val="00736487"/>
    <w:rsid w:val="0073665E"/>
    <w:rsid w:val="00736DD8"/>
    <w:rsid w:val="00737423"/>
    <w:rsid w:val="00737628"/>
    <w:rsid w:val="00737679"/>
    <w:rsid w:val="00737711"/>
    <w:rsid w:val="007377C1"/>
    <w:rsid w:val="00737C8D"/>
    <w:rsid w:val="00737E26"/>
    <w:rsid w:val="00740113"/>
    <w:rsid w:val="0074021F"/>
    <w:rsid w:val="007403EF"/>
    <w:rsid w:val="0074048B"/>
    <w:rsid w:val="007404D7"/>
    <w:rsid w:val="0074059A"/>
    <w:rsid w:val="0074063D"/>
    <w:rsid w:val="007406F1"/>
    <w:rsid w:val="0074076A"/>
    <w:rsid w:val="0074114B"/>
    <w:rsid w:val="00741240"/>
    <w:rsid w:val="007418C7"/>
    <w:rsid w:val="00741AF4"/>
    <w:rsid w:val="00741DCC"/>
    <w:rsid w:val="0074203A"/>
    <w:rsid w:val="0074276D"/>
    <w:rsid w:val="007427B5"/>
    <w:rsid w:val="00742865"/>
    <w:rsid w:val="0074296C"/>
    <w:rsid w:val="007429AF"/>
    <w:rsid w:val="00742C1B"/>
    <w:rsid w:val="00742C83"/>
    <w:rsid w:val="00742DB1"/>
    <w:rsid w:val="00743032"/>
    <w:rsid w:val="00743043"/>
    <w:rsid w:val="00743123"/>
    <w:rsid w:val="0074330C"/>
    <w:rsid w:val="0074360F"/>
    <w:rsid w:val="007436CD"/>
    <w:rsid w:val="007438FB"/>
    <w:rsid w:val="00743EAE"/>
    <w:rsid w:val="00743EED"/>
    <w:rsid w:val="007442BC"/>
    <w:rsid w:val="007445AE"/>
    <w:rsid w:val="0074468A"/>
    <w:rsid w:val="00744A64"/>
    <w:rsid w:val="00744B9D"/>
    <w:rsid w:val="00744D47"/>
    <w:rsid w:val="00744D5F"/>
    <w:rsid w:val="00744E52"/>
    <w:rsid w:val="00744EA0"/>
    <w:rsid w:val="00745021"/>
    <w:rsid w:val="007450F5"/>
    <w:rsid w:val="00745393"/>
    <w:rsid w:val="00745903"/>
    <w:rsid w:val="00745B31"/>
    <w:rsid w:val="00745E55"/>
    <w:rsid w:val="007461DC"/>
    <w:rsid w:val="00746285"/>
    <w:rsid w:val="0074638D"/>
    <w:rsid w:val="0074646C"/>
    <w:rsid w:val="00746484"/>
    <w:rsid w:val="007464FB"/>
    <w:rsid w:val="007465A4"/>
    <w:rsid w:val="007469AC"/>
    <w:rsid w:val="00746C4C"/>
    <w:rsid w:val="00746DD0"/>
    <w:rsid w:val="00746FC4"/>
    <w:rsid w:val="0074704F"/>
    <w:rsid w:val="007470EA"/>
    <w:rsid w:val="00747F48"/>
    <w:rsid w:val="00747F4C"/>
    <w:rsid w:val="00750092"/>
    <w:rsid w:val="007500B6"/>
    <w:rsid w:val="007504AD"/>
    <w:rsid w:val="007505C0"/>
    <w:rsid w:val="00751091"/>
    <w:rsid w:val="00751210"/>
    <w:rsid w:val="0075124A"/>
    <w:rsid w:val="007514B2"/>
    <w:rsid w:val="00751B83"/>
    <w:rsid w:val="00752893"/>
    <w:rsid w:val="00752AC8"/>
    <w:rsid w:val="00752C47"/>
    <w:rsid w:val="00752CAA"/>
    <w:rsid w:val="00752E6E"/>
    <w:rsid w:val="0075357E"/>
    <w:rsid w:val="00753654"/>
    <w:rsid w:val="00753766"/>
    <w:rsid w:val="00753874"/>
    <w:rsid w:val="00753E80"/>
    <w:rsid w:val="00754359"/>
    <w:rsid w:val="00754411"/>
    <w:rsid w:val="00754515"/>
    <w:rsid w:val="00754564"/>
    <w:rsid w:val="00754752"/>
    <w:rsid w:val="00754811"/>
    <w:rsid w:val="007549B4"/>
    <w:rsid w:val="00754AF5"/>
    <w:rsid w:val="00754B7F"/>
    <w:rsid w:val="00754BD9"/>
    <w:rsid w:val="00754E7A"/>
    <w:rsid w:val="00755049"/>
    <w:rsid w:val="0075540C"/>
    <w:rsid w:val="00755565"/>
    <w:rsid w:val="00755771"/>
    <w:rsid w:val="00755AD0"/>
    <w:rsid w:val="00755C3F"/>
    <w:rsid w:val="00755DB1"/>
    <w:rsid w:val="00756D48"/>
    <w:rsid w:val="00757028"/>
    <w:rsid w:val="007574FC"/>
    <w:rsid w:val="0075757A"/>
    <w:rsid w:val="00757632"/>
    <w:rsid w:val="00757800"/>
    <w:rsid w:val="0075790C"/>
    <w:rsid w:val="00757C2F"/>
    <w:rsid w:val="0076015E"/>
    <w:rsid w:val="00760326"/>
    <w:rsid w:val="00760975"/>
    <w:rsid w:val="007609E4"/>
    <w:rsid w:val="00760BB4"/>
    <w:rsid w:val="00760C7A"/>
    <w:rsid w:val="00760E14"/>
    <w:rsid w:val="00760F12"/>
    <w:rsid w:val="00761063"/>
    <w:rsid w:val="0076146B"/>
    <w:rsid w:val="00761524"/>
    <w:rsid w:val="0076189E"/>
    <w:rsid w:val="00761FDA"/>
    <w:rsid w:val="007621FF"/>
    <w:rsid w:val="00762F84"/>
    <w:rsid w:val="00763197"/>
    <w:rsid w:val="007634E3"/>
    <w:rsid w:val="0076358C"/>
    <w:rsid w:val="007637D7"/>
    <w:rsid w:val="007639EB"/>
    <w:rsid w:val="00763A0E"/>
    <w:rsid w:val="00763A9E"/>
    <w:rsid w:val="00764194"/>
    <w:rsid w:val="007642D4"/>
    <w:rsid w:val="00764582"/>
    <w:rsid w:val="007647EE"/>
    <w:rsid w:val="00764802"/>
    <w:rsid w:val="007648D1"/>
    <w:rsid w:val="00764F68"/>
    <w:rsid w:val="00765185"/>
    <w:rsid w:val="007658E5"/>
    <w:rsid w:val="00765C0F"/>
    <w:rsid w:val="00765ED3"/>
    <w:rsid w:val="00765EE2"/>
    <w:rsid w:val="0076607C"/>
    <w:rsid w:val="0076681D"/>
    <w:rsid w:val="00766A65"/>
    <w:rsid w:val="00766A8C"/>
    <w:rsid w:val="00766ADB"/>
    <w:rsid w:val="00767076"/>
    <w:rsid w:val="007671F5"/>
    <w:rsid w:val="007674BB"/>
    <w:rsid w:val="007676B8"/>
    <w:rsid w:val="00767B80"/>
    <w:rsid w:val="00767C2A"/>
    <w:rsid w:val="00767EE4"/>
    <w:rsid w:val="00770082"/>
    <w:rsid w:val="007700FD"/>
    <w:rsid w:val="00770586"/>
    <w:rsid w:val="00770704"/>
    <w:rsid w:val="007708FA"/>
    <w:rsid w:val="00771192"/>
    <w:rsid w:val="007713D1"/>
    <w:rsid w:val="0077175C"/>
    <w:rsid w:val="00771870"/>
    <w:rsid w:val="00771BF9"/>
    <w:rsid w:val="00771D41"/>
    <w:rsid w:val="00771D51"/>
    <w:rsid w:val="007720E8"/>
    <w:rsid w:val="007720EC"/>
    <w:rsid w:val="00772204"/>
    <w:rsid w:val="0077230A"/>
    <w:rsid w:val="007724A2"/>
    <w:rsid w:val="00772F8A"/>
    <w:rsid w:val="007733BC"/>
    <w:rsid w:val="007734CD"/>
    <w:rsid w:val="00773636"/>
    <w:rsid w:val="00773893"/>
    <w:rsid w:val="007739C6"/>
    <w:rsid w:val="00774562"/>
    <w:rsid w:val="007745C1"/>
    <w:rsid w:val="00774889"/>
    <w:rsid w:val="007748C7"/>
    <w:rsid w:val="00774DA5"/>
    <w:rsid w:val="00774FF5"/>
    <w:rsid w:val="007750B3"/>
    <w:rsid w:val="00775125"/>
    <w:rsid w:val="0077588C"/>
    <w:rsid w:val="00775A0E"/>
    <w:rsid w:val="00775AE9"/>
    <w:rsid w:val="00775F76"/>
    <w:rsid w:val="007766C7"/>
    <w:rsid w:val="00776AEA"/>
    <w:rsid w:val="00776E67"/>
    <w:rsid w:val="0077701E"/>
    <w:rsid w:val="007776A9"/>
    <w:rsid w:val="007778AB"/>
    <w:rsid w:val="00777BA0"/>
    <w:rsid w:val="00777D46"/>
    <w:rsid w:val="00777E41"/>
    <w:rsid w:val="00777FBF"/>
    <w:rsid w:val="007800FF"/>
    <w:rsid w:val="007803BD"/>
    <w:rsid w:val="007803C9"/>
    <w:rsid w:val="0078058E"/>
    <w:rsid w:val="0078085D"/>
    <w:rsid w:val="00780BAD"/>
    <w:rsid w:val="00780FF0"/>
    <w:rsid w:val="007811DC"/>
    <w:rsid w:val="007820FA"/>
    <w:rsid w:val="0078229B"/>
    <w:rsid w:val="007822C0"/>
    <w:rsid w:val="00782688"/>
    <w:rsid w:val="0078285F"/>
    <w:rsid w:val="00782DF5"/>
    <w:rsid w:val="00782FDB"/>
    <w:rsid w:val="007830F1"/>
    <w:rsid w:val="00783207"/>
    <w:rsid w:val="00783A8D"/>
    <w:rsid w:val="00783B39"/>
    <w:rsid w:val="00783DDD"/>
    <w:rsid w:val="00783E1D"/>
    <w:rsid w:val="0078483B"/>
    <w:rsid w:val="007848C2"/>
    <w:rsid w:val="00784CB1"/>
    <w:rsid w:val="00784EED"/>
    <w:rsid w:val="00785900"/>
    <w:rsid w:val="00785A46"/>
    <w:rsid w:val="00785BD4"/>
    <w:rsid w:val="00785D7D"/>
    <w:rsid w:val="00786285"/>
    <w:rsid w:val="007862D2"/>
    <w:rsid w:val="007866DD"/>
    <w:rsid w:val="00786861"/>
    <w:rsid w:val="00786958"/>
    <w:rsid w:val="00786998"/>
    <w:rsid w:val="00786BC2"/>
    <w:rsid w:val="00786DC9"/>
    <w:rsid w:val="00786E71"/>
    <w:rsid w:val="00787815"/>
    <w:rsid w:val="007878B8"/>
    <w:rsid w:val="00787C41"/>
    <w:rsid w:val="00787D84"/>
    <w:rsid w:val="00787DC5"/>
    <w:rsid w:val="00790B53"/>
    <w:rsid w:val="00790F6E"/>
    <w:rsid w:val="00791603"/>
    <w:rsid w:val="0079162F"/>
    <w:rsid w:val="007918F4"/>
    <w:rsid w:val="007919CE"/>
    <w:rsid w:val="00791BCD"/>
    <w:rsid w:val="00791BFD"/>
    <w:rsid w:val="00791F8A"/>
    <w:rsid w:val="0079264A"/>
    <w:rsid w:val="00792A2F"/>
    <w:rsid w:val="00792C3C"/>
    <w:rsid w:val="00792D6F"/>
    <w:rsid w:val="00792FF8"/>
    <w:rsid w:val="00793072"/>
    <w:rsid w:val="0079315F"/>
    <w:rsid w:val="00793688"/>
    <w:rsid w:val="00793703"/>
    <w:rsid w:val="00793815"/>
    <w:rsid w:val="00793ABD"/>
    <w:rsid w:val="00793B56"/>
    <w:rsid w:val="00793D7C"/>
    <w:rsid w:val="00793E4E"/>
    <w:rsid w:val="00793F26"/>
    <w:rsid w:val="007946E9"/>
    <w:rsid w:val="00794771"/>
    <w:rsid w:val="00794924"/>
    <w:rsid w:val="00794BE6"/>
    <w:rsid w:val="00794D5C"/>
    <w:rsid w:val="00794DAE"/>
    <w:rsid w:val="00794FFD"/>
    <w:rsid w:val="0079507F"/>
    <w:rsid w:val="007950E3"/>
    <w:rsid w:val="007951B1"/>
    <w:rsid w:val="0079540A"/>
    <w:rsid w:val="00795789"/>
    <w:rsid w:val="00795A13"/>
    <w:rsid w:val="00795DF2"/>
    <w:rsid w:val="00795EBF"/>
    <w:rsid w:val="007962BA"/>
    <w:rsid w:val="0079689D"/>
    <w:rsid w:val="007970C5"/>
    <w:rsid w:val="00797409"/>
    <w:rsid w:val="00797BA7"/>
    <w:rsid w:val="007A002C"/>
    <w:rsid w:val="007A0423"/>
    <w:rsid w:val="007A05A0"/>
    <w:rsid w:val="007A05FB"/>
    <w:rsid w:val="007A0658"/>
    <w:rsid w:val="007A0BAC"/>
    <w:rsid w:val="007A0BC2"/>
    <w:rsid w:val="007A0CD5"/>
    <w:rsid w:val="007A13E3"/>
    <w:rsid w:val="007A1917"/>
    <w:rsid w:val="007A1CCC"/>
    <w:rsid w:val="007A1E86"/>
    <w:rsid w:val="007A1F44"/>
    <w:rsid w:val="007A201B"/>
    <w:rsid w:val="007A23FF"/>
    <w:rsid w:val="007A24B9"/>
    <w:rsid w:val="007A27CE"/>
    <w:rsid w:val="007A2827"/>
    <w:rsid w:val="007A295B"/>
    <w:rsid w:val="007A2B30"/>
    <w:rsid w:val="007A2D9C"/>
    <w:rsid w:val="007A30C4"/>
    <w:rsid w:val="007A320A"/>
    <w:rsid w:val="007A32D3"/>
    <w:rsid w:val="007A3424"/>
    <w:rsid w:val="007A3584"/>
    <w:rsid w:val="007A35EF"/>
    <w:rsid w:val="007A3608"/>
    <w:rsid w:val="007A4281"/>
    <w:rsid w:val="007A43A2"/>
    <w:rsid w:val="007A454E"/>
    <w:rsid w:val="007A4638"/>
    <w:rsid w:val="007A48D2"/>
    <w:rsid w:val="007A4A63"/>
    <w:rsid w:val="007A4B11"/>
    <w:rsid w:val="007A4B4F"/>
    <w:rsid w:val="007A4B61"/>
    <w:rsid w:val="007A4C68"/>
    <w:rsid w:val="007A4D04"/>
    <w:rsid w:val="007A4E0E"/>
    <w:rsid w:val="007A518C"/>
    <w:rsid w:val="007A5400"/>
    <w:rsid w:val="007A5680"/>
    <w:rsid w:val="007A5855"/>
    <w:rsid w:val="007A5A17"/>
    <w:rsid w:val="007A5A89"/>
    <w:rsid w:val="007A5ACA"/>
    <w:rsid w:val="007A5BE7"/>
    <w:rsid w:val="007A6473"/>
    <w:rsid w:val="007A6550"/>
    <w:rsid w:val="007A6743"/>
    <w:rsid w:val="007A69C8"/>
    <w:rsid w:val="007A69D6"/>
    <w:rsid w:val="007A6F9D"/>
    <w:rsid w:val="007A75D8"/>
    <w:rsid w:val="007A7A96"/>
    <w:rsid w:val="007A7C6B"/>
    <w:rsid w:val="007A7F17"/>
    <w:rsid w:val="007B00F3"/>
    <w:rsid w:val="007B03AF"/>
    <w:rsid w:val="007B04FE"/>
    <w:rsid w:val="007B054D"/>
    <w:rsid w:val="007B0606"/>
    <w:rsid w:val="007B0900"/>
    <w:rsid w:val="007B0C1B"/>
    <w:rsid w:val="007B0CA7"/>
    <w:rsid w:val="007B0D18"/>
    <w:rsid w:val="007B0D1F"/>
    <w:rsid w:val="007B1057"/>
    <w:rsid w:val="007B13B8"/>
    <w:rsid w:val="007B1543"/>
    <w:rsid w:val="007B174C"/>
    <w:rsid w:val="007B194B"/>
    <w:rsid w:val="007B1A32"/>
    <w:rsid w:val="007B1AC0"/>
    <w:rsid w:val="007B1AD1"/>
    <w:rsid w:val="007B24FA"/>
    <w:rsid w:val="007B2582"/>
    <w:rsid w:val="007B270A"/>
    <w:rsid w:val="007B2AF3"/>
    <w:rsid w:val="007B2CE2"/>
    <w:rsid w:val="007B2D3B"/>
    <w:rsid w:val="007B3196"/>
    <w:rsid w:val="007B3693"/>
    <w:rsid w:val="007B3A81"/>
    <w:rsid w:val="007B3F87"/>
    <w:rsid w:val="007B43AE"/>
    <w:rsid w:val="007B448B"/>
    <w:rsid w:val="007B4574"/>
    <w:rsid w:val="007B4D52"/>
    <w:rsid w:val="007B4FF6"/>
    <w:rsid w:val="007B51C0"/>
    <w:rsid w:val="007B52CD"/>
    <w:rsid w:val="007B53E0"/>
    <w:rsid w:val="007B5847"/>
    <w:rsid w:val="007B5975"/>
    <w:rsid w:val="007B5D4C"/>
    <w:rsid w:val="007B5FBA"/>
    <w:rsid w:val="007B6028"/>
    <w:rsid w:val="007B6256"/>
    <w:rsid w:val="007B6310"/>
    <w:rsid w:val="007B6855"/>
    <w:rsid w:val="007B6C25"/>
    <w:rsid w:val="007B7DC1"/>
    <w:rsid w:val="007B7EDB"/>
    <w:rsid w:val="007C0737"/>
    <w:rsid w:val="007C16AD"/>
    <w:rsid w:val="007C19AD"/>
    <w:rsid w:val="007C1A5B"/>
    <w:rsid w:val="007C1B76"/>
    <w:rsid w:val="007C1E91"/>
    <w:rsid w:val="007C24C5"/>
    <w:rsid w:val="007C2978"/>
    <w:rsid w:val="007C3043"/>
    <w:rsid w:val="007C3598"/>
    <w:rsid w:val="007C39EB"/>
    <w:rsid w:val="007C3D1C"/>
    <w:rsid w:val="007C3DAF"/>
    <w:rsid w:val="007C3FA8"/>
    <w:rsid w:val="007C4175"/>
    <w:rsid w:val="007C4850"/>
    <w:rsid w:val="007C4B21"/>
    <w:rsid w:val="007C4CAD"/>
    <w:rsid w:val="007C5097"/>
    <w:rsid w:val="007C5675"/>
    <w:rsid w:val="007C5764"/>
    <w:rsid w:val="007C5AAD"/>
    <w:rsid w:val="007C6201"/>
    <w:rsid w:val="007C6225"/>
    <w:rsid w:val="007C62B3"/>
    <w:rsid w:val="007C674F"/>
    <w:rsid w:val="007C68DA"/>
    <w:rsid w:val="007C6A94"/>
    <w:rsid w:val="007C6BE6"/>
    <w:rsid w:val="007C6C1D"/>
    <w:rsid w:val="007C7638"/>
    <w:rsid w:val="007C77F5"/>
    <w:rsid w:val="007C781A"/>
    <w:rsid w:val="007C7CEE"/>
    <w:rsid w:val="007D0124"/>
    <w:rsid w:val="007D043D"/>
    <w:rsid w:val="007D0579"/>
    <w:rsid w:val="007D05A2"/>
    <w:rsid w:val="007D060D"/>
    <w:rsid w:val="007D0686"/>
    <w:rsid w:val="007D0B03"/>
    <w:rsid w:val="007D0C00"/>
    <w:rsid w:val="007D0E63"/>
    <w:rsid w:val="007D0F27"/>
    <w:rsid w:val="007D117A"/>
    <w:rsid w:val="007D117D"/>
    <w:rsid w:val="007D1533"/>
    <w:rsid w:val="007D15E1"/>
    <w:rsid w:val="007D1B4D"/>
    <w:rsid w:val="007D1DAD"/>
    <w:rsid w:val="007D1DB9"/>
    <w:rsid w:val="007D229A"/>
    <w:rsid w:val="007D23CF"/>
    <w:rsid w:val="007D24FA"/>
    <w:rsid w:val="007D27C5"/>
    <w:rsid w:val="007D2901"/>
    <w:rsid w:val="007D2978"/>
    <w:rsid w:val="007D2D8D"/>
    <w:rsid w:val="007D2F44"/>
    <w:rsid w:val="007D2F4D"/>
    <w:rsid w:val="007D3593"/>
    <w:rsid w:val="007D3937"/>
    <w:rsid w:val="007D3E56"/>
    <w:rsid w:val="007D413F"/>
    <w:rsid w:val="007D4178"/>
    <w:rsid w:val="007D41C6"/>
    <w:rsid w:val="007D4D33"/>
    <w:rsid w:val="007D4E8B"/>
    <w:rsid w:val="007D4FAD"/>
    <w:rsid w:val="007D5779"/>
    <w:rsid w:val="007D5A66"/>
    <w:rsid w:val="007D5B81"/>
    <w:rsid w:val="007D5D76"/>
    <w:rsid w:val="007D5E3C"/>
    <w:rsid w:val="007D6160"/>
    <w:rsid w:val="007D6413"/>
    <w:rsid w:val="007D706F"/>
    <w:rsid w:val="007D7175"/>
    <w:rsid w:val="007D771D"/>
    <w:rsid w:val="007D77E3"/>
    <w:rsid w:val="007D7911"/>
    <w:rsid w:val="007D7A9A"/>
    <w:rsid w:val="007D7B08"/>
    <w:rsid w:val="007D7BD3"/>
    <w:rsid w:val="007D7F8D"/>
    <w:rsid w:val="007E03E6"/>
    <w:rsid w:val="007E08B8"/>
    <w:rsid w:val="007E0950"/>
    <w:rsid w:val="007E0D9B"/>
    <w:rsid w:val="007E1369"/>
    <w:rsid w:val="007E1978"/>
    <w:rsid w:val="007E1A1B"/>
    <w:rsid w:val="007E1A88"/>
    <w:rsid w:val="007E1C1C"/>
    <w:rsid w:val="007E1D25"/>
    <w:rsid w:val="007E21B2"/>
    <w:rsid w:val="007E23CF"/>
    <w:rsid w:val="007E23ED"/>
    <w:rsid w:val="007E2B82"/>
    <w:rsid w:val="007E2DBE"/>
    <w:rsid w:val="007E2EA6"/>
    <w:rsid w:val="007E2FC7"/>
    <w:rsid w:val="007E32F7"/>
    <w:rsid w:val="007E33AE"/>
    <w:rsid w:val="007E3652"/>
    <w:rsid w:val="007E381D"/>
    <w:rsid w:val="007E3945"/>
    <w:rsid w:val="007E3AA9"/>
    <w:rsid w:val="007E3AFD"/>
    <w:rsid w:val="007E3B08"/>
    <w:rsid w:val="007E4041"/>
    <w:rsid w:val="007E4283"/>
    <w:rsid w:val="007E4671"/>
    <w:rsid w:val="007E48E4"/>
    <w:rsid w:val="007E4A6A"/>
    <w:rsid w:val="007E4C88"/>
    <w:rsid w:val="007E4E0A"/>
    <w:rsid w:val="007E4F2C"/>
    <w:rsid w:val="007E5098"/>
    <w:rsid w:val="007E5650"/>
    <w:rsid w:val="007E57E6"/>
    <w:rsid w:val="007E5813"/>
    <w:rsid w:val="007E585E"/>
    <w:rsid w:val="007E5924"/>
    <w:rsid w:val="007E5B7B"/>
    <w:rsid w:val="007E5CC5"/>
    <w:rsid w:val="007E5E13"/>
    <w:rsid w:val="007E5EFC"/>
    <w:rsid w:val="007E5F11"/>
    <w:rsid w:val="007E6291"/>
    <w:rsid w:val="007E6549"/>
    <w:rsid w:val="007E65EF"/>
    <w:rsid w:val="007E6A06"/>
    <w:rsid w:val="007E6C29"/>
    <w:rsid w:val="007E6FE5"/>
    <w:rsid w:val="007E7169"/>
    <w:rsid w:val="007E71B5"/>
    <w:rsid w:val="007E7213"/>
    <w:rsid w:val="007E7504"/>
    <w:rsid w:val="007E7AFB"/>
    <w:rsid w:val="007E7DDF"/>
    <w:rsid w:val="007E7F2D"/>
    <w:rsid w:val="007E7FBE"/>
    <w:rsid w:val="007F0219"/>
    <w:rsid w:val="007F07D4"/>
    <w:rsid w:val="007F0821"/>
    <w:rsid w:val="007F0932"/>
    <w:rsid w:val="007F0A8D"/>
    <w:rsid w:val="007F0E43"/>
    <w:rsid w:val="007F0F1A"/>
    <w:rsid w:val="007F0F52"/>
    <w:rsid w:val="007F11C8"/>
    <w:rsid w:val="007F132F"/>
    <w:rsid w:val="007F1784"/>
    <w:rsid w:val="007F1881"/>
    <w:rsid w:val="007F1B98"/>
    <w:rsid w:val="007F1C51"/>
    <w:rsid w:val="007F1CFB"/>
    <w:rsid w:val="007F1D94"/>
    <w:rsid w:val="007F20D4"/>
    <w:rsid w:val="007F21DF"/>
    <w:rsid w:val="007F220B"/>
    <w:rsid w:val="007F26E7"/>
    <w:rsid w:val="007F27DD"/>
    <w:rsid w:val="007F2E6A"/>
    <w:rsid w:val="007F2ED9"/>
    <w:rsid w:val="007F3390"/>
    <w:rsid w:val="007F3B1D"/>
    <w:rsid w:val="007F3EF6"/>
    <w:rsid w:val="007F425E"/>
    <w:rsid w:val="007F463D"/>
    <w:rsid w:val="007F488B"/>
    <w:rsid w:val="007F4DFB"/>
    <w:rsid w:val="007F4EB6"/>
    <w:rsid w:val="007F4F39"/>
    <w:rsid w:val="007F5022"/>
    <w:rsid w:val="007F5570"/>
    <w:rsid w:val="007F5E10"/>
    <w:rsid w:val="007F5E1E"/>
    <w:rsid w:val="007F614C"/>
    <w:rsid w:val="007F66BD"/>
    <w:rsid w:val="007F6880"/>
    <w:rsid w:val="007F6F96"/>
    <w:rsid w:val="007F70BC"/>
    <w:rsid w:val="007F71F5"/>
    <w:rsid w:val="007F733A"/>
    <w:rsid w:val="007F7377"/>
    <w:rsid w:val="007F76B4"/>
    <w:rsid w:val="007F7C5C"/>
    <w:rsid w:val="0080000C"/>
    <w:rsid w:val="0080003C"/>
    <w:rsid w:val="008001B4"/>
    <w:rsid w:val="00800492"/>
    <w:rsid w:val="00800769"/>
    <w:rsid w:val="00800C0A"/>
    <w:rsid w:val="00800D03"/>
    <w:rsid w:val="00800EA9"/>
    <w:rsid w:val="00800ED2"/>
    <w:rsid w:val="008010FB"/>
    <w:rsid w:val="0080148D"/>
    <w:rsid w:val="008015AE"/>
    <w:rsid w:val="00801603"/>
    <w:rsid w:val="00801BF3"/>
    <w:rsid w:val="008022AE"/>
    <w:rsid w:val="008022E4"/>
    <w:rsid w:val="008024F9"/>
    <w:rsid w:val="00802AF6"/>
    <w:rsid w:val="00802E74"/>
    <w:rsid w:val="00803166"/>
    <w:rsid w:val="0080334D"/>
    <w:rsid w:val="008034B2"/>
    <w:rsid w:val="008036C6"/>
    <w:rsid w:val="00803765"/>
    <w:rsid w:val="0080379F"/>
    <w:rsid w:val="008039AD"/>
    <w:rsid w:val="00803AC3"/>
    <w:rsid w:val="00803C22"/>
    <w:rsid w:val="00803C4B"/>
    <w:rsid w:val="00803C55"/>
    <w:rsid w:val="0080404B"/>
    <w:rsid w:val="00804924"/>
    <w:rsid w:val="008049F5"/>
    <w:rsid w:val="00804B92"/>
    <w:rsid w:val="00804BEC"/>
    <w:rsid w:val="00804E21"/>
    <w:rsid w:val="00804E95"/>
    <w:rsid w:val="00804EA3"/>
    <w:rsid w:val="00804F02"/>
    <w:rsid w:val="00804F8C"/>
    <w:rsid w:val="00805092"/>
    <w:rsid w:val="0080543F"/>
    <w:rsid w:val="00805D0F"/>
    <w:rsid w:val="00805E81"/>
    <w:rsid w:val="00806102"/>
    <w:rsid w:val="0080685E"/>
    <w:rsid w:val="008068B4"/>
    <w:rsid w:val="00806A0E"/>
    <w:rsid w:val="00806A98"/>
    <w:rsid w:val="00806AAF"/>
    <w:rsid w:val="00806B1A"/>
    <w:rsid w:val="00806B41"/>
    <w:rsid w:val="00806F50"/>
    <w:rsid w:val="008070AC"/>
    <w:rsid w:val="0080714F"/>
    <w:rsid w:val="0080736F"/>
    <w:rsid w:val="00807538"/>
    <w:rsid w:val="00807553"/>
    <w:rsid w:val="008075DD"/>
    <w:rsid w:val="00807B68"/>
    <w:rsid w:val="00807BBB"/>
    <w:rsid w:val="00807D77"/>
    <w:rsid w:val="00807D83"/>
    <w:rsid w:val="00807FD6"/>
    <w:rsid w:val="008101FD"/>
    <w:rsid w:val="00810882"/>
    <w:rsid w:val="0081096B"/>
    <w:rsid w:val="00810AC0"/>
    <w:rsid w:val="00810ACF"/>
    <w:rsid w:val="00810BE9"/>
    <w:rsid w:val="00810D8D"/>
    <w:rsid w:val="00810DDC"/>
    <w:rsid w:val="00810FF6"/>
    <w:rsid w:val="00811599"/>
    <w:rsid w:val="0081174D"/>
    <w:rsid w:val="00811835"/>
    <w:rsid w:val="008119E0"/>
    <w:rsid w:val="008126BB"/>
    <w:rsid w:val="00812B4B"/>
    <w:rsid w:val="00812C58"/>
    <w:rsid w:val="00812DCE"/>
    <w:rsid w:val="00813902"/>
    <w:rsid w:val="00813F2F"/>
    <w:rsid w:val="008142C7"/>
    <w:rsid w:val="0081455E"/>
    <w:rsid w:val="00814607"/>
    <w:rsid w:val="00814A3B"/>
    <w:rsid w:val="00815106"/>
    <w:rsid w:val="0081581D"/>
    <w:rsid w:val="008159C8"/>
    <w:rsid w:val="00815DDC"/>
    <w:rsid w:val="00815E76"/>
    <w:rsid w:val="00815E7D"/>
    <w:rsid w:val="0081623E"/>
    <w:rsid w:val="00816835"/>
    <w:rsid w:val="0081688F"/>
    <w:rsid w:val="00816C92"/>
    <w:rsid w:val="00816E36"/>
    <w:rsid w:val="00816F60"/>
    <w:rsid w:val="00817165"/>
    <w:rsid w:val="008172BE"/>
    <w:rsid w:val="00817B06"/>
    <w:rsid w:val="00817B71"/>
    <w:rsid w:val="00820244"/>
    <w:rsid w:val="008207D3"/>
    <w:rsid w:val="0082147E"/>
    <w:rsid w:val="00821D54"/>
    <w:rsid w:val="00821DE2"/>
    <w:rsid w:val="008221B3"/>
    <w:rsid w:val="0082248E"/>
    <w:rsid w:val="0082262F"/>
    <w:rsid w:val="00822926"/>
    <w:rsid w:val="008229CD"/>
    <w:rsid w:val="00822ABE"/>
    <w:rsid w:val="00822D59"/>
    <w:rsid w:val="00823798"/>
    <w:rsid w:val="00823E38"/>
    <w:rsid w:val="00823E9A"/>
    <w:rsid w:val="00824321"/>
    <w:rsid w:val="008248A8"/>
    <w:rsid w:val="00824ECF"/>
    <w:rsid w:val="00824FDF"/>
    <w:rsid w:val="00825125"/>
    <w:rsid w:val="008252AA"/>
    <w:rsid w:val="008257CC"/>
    <w:rsid w:val="0082613D"/>
    <w:rsid w:val="0082623E"/>
    <w:rsid w:val="0082689F"/>
    <w:rsid w:val="00826A11"/>
    <w:rsid w:val="00826CC1"/>
    <w:rsid w:val="00826F25"/>
    <w:rsid w:val="008271D6"/>
    <w:rsid w:val="008274BF"/>
    <w:rsid w:val="00827AFC"/>
    <w:rsid w:val="0083015A"/>
    <w:rsid w:val="008303AE"/>
    <w:rsid w:val="0083064E"/>
    <w:rsid w:val="00830712"/>
    <w:rsid w:val="00830BBB"/>
    <w:rsid w:val="00830DC3"/>
    <w:rsid w:val="00831036"/>
    <w:rsid w:val="00831555"/>
    <w:rsid w:val="00831606"/>
    <w:rsid w:val="00831966"/>
    <w:rsid w:val="00831B8D"/>
    <w:rsid w:val="00831C22"/>
    <w:rsid w:val="00831CA0"/>
    <w:rsid w:val="00831E6E"/>
    <w:rsid w:val="00831F52"/>
    <w:rsid w:val="00832154"/>
    <w:rsid w:val="0083215F"/>
    <w:rsid w:val="008321EE"/>
    <w:rsid w:val="008322E3"/>
    <w:rsid w:val="0083246B"/>
    <w:rsid w:val="008324F0"/>
    <w:rsid w:val="0083250D"/>
    <w:rsid w:val="00832887"/>
    <w:rsid w:val="0083294F"/>
    <w:rsid w:val="00832DD4"/>
    <w:rsid w:val="00832E96"/>
    <w:rsid w:val="00832F5C"/>
    <w:rsid w:val="00833011"/>
    <w:rsid w:val="008332D0"/>
    <w:rsid w:val="00833A63"/>
    <w:rsid w:val="00833A64"/>
    <w:rsid w:val="00833AF7"/>
    <w:rsid w:val="00834827"/>
    <w:rsid w:val="008349A3"/>
    <w:rsid w:val="00834F86"/>
    <w:rsid w:val="008350EE"/>
    <w:rsid w:val="008359D3"/>
    <w:rsid w:val="008359E0"/>
    <w:rsid w:val="00836169"/>
    <w:rsid w:val="0083633B"/>
    <w:rsid w:val="008365B4"/>
    <w:rsid w:val="008365F1"/>
    <w:rsid w:val="00836B30"/>
    <w:rsid w:val="00836E2F"/>
    <w:rsid w:val="00837291"/>
    <w:rsid w:val="008373BA"/>
    <w:rsid w:val="0083755A"/>
    <w:rsid w:val="008376F6"/>
    <w:rsid w:val="00837D5B"/>
    <w:rsid w:val="00837EA6"/>
    <w:rsid w:val="00837F35"/>
    <w:rsid w:val="00840032"/>
    <w:rsid w:val="00840607"/>
    <w:rsid w:val="00840BAB"/>
    <w:rsid w:val="00840E0A"/>
    <w:rsid w:val="00840F38"/>
    <w:rsid w:val="0084125F"/>
    <w:rsid w:val="008414AE"/>
    <w:rsid w:val="008414CD"/>
    <w:rsid w:val="008415F4"/>
    <w:rsid w:val="00841783"/>
    <w:rsid w:val="00841795"/>
    <w:rsid w:val="0084190B"/>
    <w:rsid w:val="008419A7"/>
    <w:rsid w:val="00841CD2"/>
    <w:rsid w:val="00841D30"/>
    <w:rsid w:val="00842058"/>
    <w:rsid w:val="00842736"/>
    <w:rsid w:val="008428B1"/>
    <w:rsid w:val="00842B77"/>
    <w:rsid w:val="00842CA3"/>
    <w:rsid w:val="0084309F"/>
    <w:rsid w:val="008430AC"/>
    <w:rsid w:val="0084322D"/>
    <w:rsid w:val="00843451"/>
    <w:rsid w:val="00843496"/>
    <w:rsid w:val="00843EC8"/>
    <w:rsid w:val="00844534"/>
    <w:rsid w:val="008445BD"/>
    <w:rsid w:val="008447CB"/>
    <w:rsid w:val="00844A1B"/>
    <w:rsid w:val="00844B7E"/>
    <w:rsid w:val="00844BFB"/>
    <w:rsid w:val="008453A0"/>
    <w:rsid w:val="00845501"/>
    <w:rsid w:val="008456DC"/>
    <w:rsid w:val="00845C12"/>
    <w:rsid w:val="008469D9"/>
    <w:rsid w:val="00846DA7"/>
    <w:rsid w:val="00846DC0"/>
    <w:rsid w:val="008472E9"/>
    <w:rsid w:val="008474A7"/>
    <w:rsid w:val="00847672"/>
    <w:rsid w:val="00847A19"/>
    <w:rsid w:val="00847D5A"/>
    <w:rsid w:val="00847E39"/>
    <w:rsid w:val="00850079"/>
    <w:rsid w:val="0085042C"/>
    <w:rsid w:val="008506B6"/>
    <w:rsid w:val="00850AE0"/>
    <w:rsid w:val="00850BEB"/>
    <w:rsid w:val="00850CBB"/>
    <w:rsid w:val="00850F0E"/>
    <w:rsid w:val="00850F3E"/>
    <w:rsid w:val="00851183"/>
    <w:rsid w:val="0085123F"/>
    <w:rsid w:val="0085130E"/>
    <w:rsid w:val="008517E5"/>
    <w:rsid w:val="00851982"/>
    <w:rsid w:val="00851B1C"/>
    <w:rsid w:val="008523B6"/>
    <w:rsid w:val="008524D2"/>
    <w:rsid w:val="0085270F"/>
    <w:rsid w:val="008528D6"/>
    <w:rsid w:val="00852BB6"/>
    <w:rsid w:val="00852E19"/>
    <w:rsid w:val="008530D8"/>
    <w:rsid w:val="00853488"/>
    <w:rsid w:val="008535C9"/>
    <w:rsid w:val="0085360F"/>
    <w:rsid w:val="0085378B"/>
    <w:rsid w:val="008538DD"/>
    <w:rsid w:val="0085422C"/>
    <w:rsid w:val="008549BB"/>
    <w:rsid w:val="00854B26"/>
    <w:rsid w:val="00854EA1"/>
    <w:rsid w:val="00854FCB"/>
    <w:rsid w:val="00855377"/>
    <w:rsid w:val="0085566A"/>
    <w:rsid w:val="00855898"/>
    <w:rsid w:val="00855E0F"/>
    <w:rsid w:val="00855E34"/>
    <w:rsid w:val="008561A0"/>
    <w:rsid w:val="008563DE"/>
    <w:rsid w:val="00856833"/>
    <w:rsid w:val="00856840"/>
    <w:rsid w:val="008571C3"/>
    <w:rsid w:val="00857659"/>
    <w:rsid w:val="00857821"/>
    <w:rsid w:val="00857833"/>
    <w:rsid w:val="00857A0A"/>
    <w:rsid w:val="00860655"/>
    <w:rsid w:val="008606AB"/>
    <w:rsid w:val="00860784"/>
    <w:rsid w:val="0086087C"/>
    <w:rsid w:val="00860D8E"/>
    <w:rsid w:val="00860DFA"/>
    <w:rsid w:val="008610AA"/>
    <w:rsid w:val="0086131E"/>
    <w:rsid w:val="0086144A"/>
    <w:rsid w:val="00861EEA"/>
    <w:rsid w:val="008621FE"/>
    <w:rsid w:val="00862230"/>
    <w:rsid w:val="008626A0"/>
    <w:rsid w:val="0086275E"/>
    <w:rsid w:val="00862AA3"/>
    <w:rsid w:val="00862C81"/>
    <w:rsid w:val="00863297"/>
    <w:rsid w:val="00863487"/>
    <w:rsid w:val="00863636"/>
    <w:rsid w:val="008636AB"/>
    <w:rsid w:val="00863778"/>
    <w:rsid w:val="00863914"/>
    <w:rsid w:val="0086404C"/>
    <w:rsid w:val="00864090"/>
    <w:rsid w:val="0086440E"/>
    <w:rsid w:val="00864440"/>
    <w:rsid w:val="0086469D"/>
    <w:rsid w:val="008646B7"/>
    <w:rsid w:val="00864B4A"/>
    <w:rsid w:val="00864D76"/>
    <w:rsid w:val="008650FC"/>
    <w:rsid w:val="00865327"/>
    <w:rsid w:val="00865721"/>
    <w:rsid w:val="0086574A"/>
    <w:rsid w:val="008659B6"/>
    <w:rsid w:val="00865FA0"/>
    <w:rsid w:val="008660BE"/>
    <w:rsid w:val="00866318"/>
    <w:rsid w:val="008664A0"/>
    <w:rsid w:val="008664B0"/>
    <w:rsid w:val="008667A6"/>
    <w:rsid w:val="00866D15"/>
    <w:rsid w:val="00866EB3"/>
    <w:rsid w:val="00866EF5"/>
    <w:rsid w:val="0086701A"/>
    <w:rsid w:val="008672B6"/>
    <w:rsid w:val="00867692"/>
    <w:rsid w:val="00867BD2"/>
    <w:rsid w:val="00867C96"/>
    <w:rsid w:val="00867E42"/>
    <w:rsid w:val="00867F85"/>
    <w:rsid w:val="008704AF"/>
    <w:rsid w:val="008706F7"/>
    <w:rsid w:val="00870C23"/>
    <w:rsid w:val="008712FD"/>
    <w:rsid w:val="0087138E"/>
    <w:rsid w:val="008713A6"/>
    <w:rsid w:val="008716A1"/>
    <w:rsid w:val="00871EDC"/>
    <w:rsid w:val="008721F1"/>
    <w:rsid w:val="0087221C"/>
    <w:rsid w:val="00872284"/>
    <w:rsid w:val="00872296"/>
    <w:rsid w:val="00872644"/>
    <w:rsid w:val="00872691"/>
    <w:rsid w:val="008728CB"/>
    <w:rsid w:val="008729E4"/>
    <w:rsid w:val="00872B09"/>
    <w:rsid w:val="00872D3F"/>
    <w:rsid w:val="00872F17"/>
    <w:rsid w:val="00873132"/>
    <w:rsid w:val="008733E4"/>
    <w:rsid w:val="008734D6"/>
    <w:rsid w:val="00873608"/>
    <w:rsid w:val="00873692"/>
    <w:rsid w:val="00873E01"/>
    <w:rsid w:val="00873F15"/>
    <w:rsid w:val="00873F8A"/>
    <w:rsid w:val="00874096"/>
    <w:rsid w:val="00874B9A"/>
    <w:rsid w:val="00874F84"/>
    <w:rsid w:val="00875655"/>
    <w:rsid w:val="008756A4"/>
    <w:rsid w:val="0087572F"/>
    <w:rsid w:val="00875D3C"/>
    <w:rsid w:val="00875F73"/>
    <w:rsid w:val="00876007"/>
    <w:rsid w:val="00876462"/>
    <w:rsid w:val="00876488"/>
    <w:rsid w:val="00876502"/>
    <w:rsid w:val="0087675C"/>
    <w:rsid w:val="00876A02"/>
    <w:rsid w:val="00876A1F"/>
    <w:rsid w:val="00876CA9"/>
    <w:rsid w:val="00877941"/>
    <w:rsid w:val="008779ED"/>
    <w:rsid w:val="008800A7"/>
    <w:rsid w:val="0088014D"/>
    <w:rsid w:val="008803AB"/>
    <w:rsid w:val="008803D4"/>
    <w:rsid w:val="00880422"/>
    <w:rsid w:val="008807E1"/>
    <w:rsid w:val="00880C9C"/>
    <w:rsid w:val="00880D1A"/>
    <w:rsid w:val="00880F30"/>
    <w:rsid w:val="008811A4"/>
    <w:rsid w:val="008811B1"/>
    <w:rsid w:val="008811E4"/>
    <w:rsid w:val="00881481"/>
    <w:rsid w:val="00881A74"/>
    <w:rsid w:val="00881D7E"/>
    <w:rsid w:val="00881DA0"/>
    <w:rsid w:val="00882269"/>
    <w:rsid w:val="008824EA"/>
    <w:rsid w:val="00882580"/>
    <w:rsid w:val="008825CE"/>
    <w:rsid w:val="008828A4"/>
    <w:rsid w:val="008829CF"/>
    <w:rsid w:val="00882B2E"/>
    <w:rsid w:val="008833E8"/>
    <w:rsid w:val="00883462"/>
    <w:rsid w:val="008841D4"/>
    <w:rsid w:val="00884AC2"/>
    <w:rsid w:val="00884AFE"/>
    <w:rsid w:val="00884C69"/>
    <w:rsid w:val="008851B5"/>
    <w:rsid w:val="008856E9"/>
    <w:rsid w:val="0088595D"/>
    <w:rsid w:val="00885E3C"/>
    <w:rsid w:val="00886030"/>
    <w:rsid w:val="00886378"/>
    <w:rsid w:val="0088648B"/>
    <w:rsid w:val="00886C9D"/>
    <w:rsid w:val="00886FBE"/>
    <w:rsid w:val="0088701C"/>
    <w:rsid w:val="00887287"/>
    <w:rsid w:val="008874EA"/>
    <w:rsid w:val="0088781F"/>
    <w:rsid w:val="008878EF"/>
    <w:rsid w:val="00887B48"/>
    <w:rsid w:val="00887B62"/>
    <w:rsid w:val="0089012B"/>
    <w:rsid w:val="0089059D"/>
    <w:rsid w:val="00890990"/>
    <w:rsid w:val="00890FF3"/>
    <w:rsid w:val="0089176E"/>
    <w:rsid w:val="008917AF"/>
    <w:rsid w:val="008917E0"/>
    <w:rsid w:val="00891AE5"/>
    <w:rsid w:val="00892100"/>
    <w:rsid w:val="0089224F"/>
    <w:rsid w:val="00892365"/>
    <w:rsid w:val="00892A5E"/>
    <w:rsid w:val="00892B2B"/>
    <w:rsid w:val="00892BE5"/>
    <w:rsid w:val="00892C87"/>
    <w:rsid w:val="00892CEC"/>
    <w:rsid w:val="00892FAB"/>
    <w:rsid w:val="008933BE"/>
    <w:rsid w:val="0089387C"/>
    <w:rsid w:val="00893C2D"/>
    <w:rsid w:val="00893DFE"/>
    <w:rsid w:val="0089420E"/>
    <w:rsid w:val="00894298"/>
    <w:rsid w:val="008942EE"/>
    <w:rsid w:val="0089444E"/>
    <w:rsid w:val="0089446B"/>
    <w:rsid w:val="0089494F"/>
    <w:rsid w:val="008949DF"/>
    <w:rsid w:val="00894A56"/>
    <w:rsid w:val="00894B57"/>
    <w:rsid w:val="008951DB"/>
    <w:rsid w:val="00895270"/>
    <w:rsid w:val="008955A7"/>
    <w:rsid w:val="008956DD"/>
    <w:rsid w:val="00895748"/>
    <w:rsid w:val="00895A42"/>
    <w:rsid w:val="00895B8A"/>
    <w:rsid w:val="00895CE7"/>
    <w:rsid w:val="00896209"/>
    <w:rsid w:val="008962E4"/>
    <w:rsid w:val="00896390"/>
    <w:rsid w:val="00896415"/>
    <w:rsid w:val="00896734"/>
    <w:rsid w:val="00896800"/>
    <w:rsid w:val="00896904"/>
    <w:rsid w:val="00896B53"/>
    <w:rsid w:val="00896C81"/>
    <w:rsid w:val="00896D46"/>
    <w:rsid w:val="00896D83"/>
    <w:rsid w:val="00896F3A"/>
    <w:rsid w:val="00897289"/>
    <w:rsid w:val="00897341"/>
    <w:rsid w:val="008973EF"/>
    <w:rsid w:val="0089745D"/>
    <w:rsid w:val="00897529"/>
    <w:rsid w:val="0089756A"/>
    <w:rsid w:val="00897B5B"/>
    <w:rsid w:val="00897DA4"/>
    <w:rsid w:val="00897E60"/>
    <w:rsid w:val="008A0720"/>
    <w:rsid w:val="008A0828"/>
    <w:rsid w:val="008A0851"/>
    <w:rsid w:val="008A0A4B"/>
    <w:rsid w:val="008A0AB2"/>
    <w:rsid w:val="008A0CFC"/>
    <w:rsid w:val="008A12FE"/>
    <w:rsid w:val="008A1328"/>
    <w:rsid w:val="008A2055"/>
    <w:rsid w:val="008A207C"/>
    <w:rsid w:val="008A236D"/>
    <w:rsid w:val="008A240A"/>
    <w:rsid w:val="008A2434"/>
    <w:rsid w:val="008A28B6"/>
    <w:rsid w:val="008A2BB1"/>
    <w:rsid w:val="008A3187"/>
    <w:rsid w:val="008A3387"/>
    <w:rsid w:val="008A3466"/>
    <w:rsid w:val="008A3545"/>
    <w:rsid w:val="008A389F"/>
    <w:rsid w:val="008A3AC5"/>
    <w:rsid w:val="008A3D02"/>
    <w:rsid w:val="008A3FAB"/>
    <w:rsid w:val="008A4190"/>
    <w:rsid w:val="008A45C5"/>
    <w:rsid w:val="008A460A"/>
    <w:rsid w:val="008A4717"/>
    <w:rsid w:val="008A48D4"/>
    <w:rsid w:val="008A4CFA"/>
    <w:rsid w:val="008A4E15"/>
    <w:rsid w:val="008A4EF7"/>
    <w:rsid w:val="008A5670"/>
    <w:rsid w:val="008A5692"/>
    <w:rsid w:val="008A5940"/>
    <w:rsid w:val="008A59CE"/>
    <w:rsid w:val="008A59D8"/>
    <w:rsid w:val="008A5C5A"/>
    <w:rsid w:val="008A6313"/>
    <w:rsid w:val="008A6807"/>
    <w:rsid w:val="008A6BD5"/>
    <w:rsid w:val="008A6E1E"/>
    <w:rsid w:val="008A6EB9"/>
    <w:rsid w:val="008A71FE"/>
    <w:rsid w:val="008A7381"/>
    <w:rsid w:val="008A73B2"/>
    <w:rsid w:val="008A7B90"/>
    <w:rsid w:val="008B043F"/>
    <w:rsid w:val="008B075F"/>
    <w:rsid w:val="008B0808"/>
    <w:rsid w:val="008B0AEC"/>
    <w:rsid w:val="008B0C82"/>
    <w:rsid w:val="008B0EBC"/>
    <w:rsid w:val="008B1213"/>
    <w:rsid w:val="008B165E"/>
    <w:rsid w:val="008B1779"/>
    <w:rsid w:val="008B17AA"/>
    <w:rsid w:val="008B1B16"/>
    <w:rsid w:val="008B1BE0"/>
    <w:rsid w:val="008B1C2D"/>
    <w:rsid w:val="008B1E53"/>
    <w:rsid w:val="008B1E5B"/>
    <w:rsid w:val="008B1F63"/>
    <w:rsid w:val="008B20BF"/>
    <w:rsid w:val="008B23E6"/>
    <w:rsid w:val="008B2975"/>
    <w:rsid w:val="008B2CE5"/>
    <w:rsid w:val="008B2F88"/>
    <w:rsid w:val="008B317C"/>
    <w:rsid w:val="008B31C8"/>
    <w:rsid w:val="008B389D"/>
    <w:rsid w:val="008B3A87"/>
    <w:rsid w:val="008B3C5C"/>
    <w:rsid w:val="008B40F1"/>
    <w:rsid w:val="008B5099"/>
    <w:rsid w:val="008B5299"/>
    <w:rsid w:val="008B5300"/>
    <w:rsid w:val="008B57FA"/>
    <w:rsid w:val="008B5A5F"/>
    <w:rsid w:val="008B5AB0"/>
    <w:rsid w:val="008B5AFB"/>
    <w:rsid w:val="008B6051"/>
    <w:rsid w:val="008B6054"/>
    <w:rsid w:val="008B6098"/>
    <w:rsid w:val="008B64BB"/>
    <w:rsid w:val="008B68CD"/>
    <w:rsid w:val="008B69C5"/>
    <w:rsid w:val="008B6A69"/>
    <w:rsid w:val="008B6A78"/>
    <w:rsid w:val="008B6F4F"/>
    <w:rsid w:val="008B6F58"/>
    <w:rsid w:val="008B7AE7"/>
    <w:rsid w:val="008B7B08"/>
    <w:rsid w:val="008B7B2E"/>
    <w:rsid w:val="008C060D"/>
    <w:rsid w:val="008C0C3E"/>
    <w:rsid w:val="008C0D67"/>
    <w:rsid w:val="008C0E39"/>
    <w:rsid w:val="008C13EA"/>
    <w:rsid w:val="008C13F0"/>
    <w:rsid w:val="008C1425"/>
    <w:rsid w:val="008C14E3"/>
    <w:rsid w:val="008C1821"/>
    <w:rsid w:val="008C1EE5"/>
    <w:rsid w:val="008C1F26"/>
    <w:rsid w:val="008C1F77"/>
    <w:rsid w:val="008C20A9"/>
    <w:rsid w:val="008C217D"/>
    <w:rsid w:val="008C2339"/>
    <w:rsid w:val="008C2687"/>
    <w:rsid w:val="008C26E2"/>
    <w:rsid w:val="008C2A3A"/>
    <w:rsid w:val="008C2C3A"/>
    <w:rsid w:val="008C351C"/>
    <w:rsid w:val="008C381F"/>
    <w:rsid w:val="008C3857"/>
    <w:rsid w:val="008C4284"/>
    <w:rsid w:val="008C4C49"/>
    <w:rsid w:val="008C4C7E"/>
    <w:rsid w:val="008C4CAC"/>
    <w:rsid w:val="008C548B"/>
    <w:rsid w:val="008C5791"/>
    <w:rsid w:val="008C5854"/>
    <w:rsid w:val="008C5C46"/>
    <w:rsid w:val="008C6184"/>
    <w:rsid w:val="008C6CBA"/>
    <w:rsid w:val="008C73A9"/>
    <w:rsid w:val="008C785E"/>
    <w:rsid w:val="008D0AFB"/>
    <w:rsid w:val="008D0B34"/>
    <w:rsid w:val="008D0B4E"/>
    <w:rsid w:val="008D0BFC"/>
    <w:rsid w:val="008D0C92"/>
    <w:rsid w:val="008D0D40"/>
    <w:rsid w:val="008D1034"/>
    <w:rsid w:val="008D1253"/>
    <w:rsid w:val="008D1437"/>
    <w:rsid w:val="008D1511"/>
    <w:rsid w:val="008D1629"/>
    <w:rsid w:val="008D17D5"/>
    <w:rsid w:val="008D197E"/>
    <w:rsid w:val="008D1BA8"/>
    <w:rsid w:val="008D2162"/>
    <w:rsid w:val="008D2232"/>
    <w:rsid w:val="008D25A8"/>
    <w:rsid w:val="008D290C"/>
    <w:rsid w:val="008D2D7A"/>
    <w:rsid w:val="008D2FA0"/>
    <w:rsid w:val="008D3035"/>
    <w:rsid w:val="008D3047"/>
    <w:rsid w:val="008D32DF"/>
    <w:rsid w:val="008D35E9"/>
    <w:rsid w:val="008D3959"/>
    <w:rsid w:val="008D3966"/>
    <w:rsid w:val="008D3AE8"/>
    <w:rsid w:val="008D3EEA"/>
    <w:rsid w:val="008D4352"/>
    <w:rsid w:val="008D4670"/>
    <w:rsid w:val="008D498E"/>
    <w:rsid w:val="008D49B2"/>
    <w:rsid w:val="008D4A7A"/>
    <w:rsid w:val="008D4E0C"/>
    <w:rsid w:val="008D4E8E"/>
    <w:rsid w:val="008D513C"/>
    <w:rsid w:val="008D5812"/>
    <w:rsid w:val="008D5AE3"/>
    <w:rsid w:val="008D5D4F"/>
    <w:rsid w:val="008D5D61"/>
    <w:rsid w:val="008D5E08"/>
    <w:rsid w:val="008D5F96"/>
    <w:rsid w:val="008D60BC"/>
    <w:rsid w:val="008D61B8"/>
    <w:rsid w:val="008D667B"/>
    <w:rsid w:val="008D6919"/>
    <w:rsid w:val="008D6D7B"/>
    <w:rsid w:val="008D7152"/>
    <w:rsid w:val="008D73A8"/>
    <w:rsid w:val="008D7AA3"/>
    <w:rsid w:val="008D7B6B"/>
    <w:rsid w:val="008D7D2E"/>
    <w:rsid w:val="008D7EB7"/>
    <w:rsid w:val="008D7EDD"/>
    <w:rsid w:val="008E018B"/>
    <w:rsid w:val="008E03D6"/>
    <w:rsid w:val="008E0513"/>
    <w:rsid w:val="008E061C"/>
    <w:rsid w:val="008E071D"/>
    <w:rsid w:val="008E08E0"/>
    <w:rsid w:val="008E0EB8"/>
    <w:rsid w:val="008E0FB9"/>
    <w:rsid w:val="008E10A6"/>
    <w:rsid w:val="008E1271"/>
    <w:rsid w:val="008E1579"/>
    <w:rsid w:val="008E1694"/>
    <w:rsid w:val="008E18D5"/>
    <w:rsid w:val="008E1A87"/>
    <w:rsid w:val="008E1B36"/>
    <w:rsid w:val="008E1B6F"/>
    <w:rsid w:val="008E2251"/>
    <w:rsid w:val="008E24B3"/>
    <w:rsid w:val="008E24CA"/>
    <w:rsid w:val="008E26A3"/>
    <w:rsid w:val="008E273E"/>
    <w:rsid w:val="008E279C"/>
    <w:rsid w:val="008E2F6C"/>
    <w:rsid w:val="008E2F6E"/>
    <w:rsid w:val="008E3040"/>
    <w:rsid w:val="008E31AA"/>
    <w:rsid w:val="008E377E"/>
    <w:rsid w:val="008E38AD"/>
    <w:rsid w:val="008E3EEC"/>
    <w:rsid w:val="008E3F4E"/>
    <w:rsid w:val="008E40AF"/>
    <w:rsid w:val="008E4526"/>
    <w:rsid w:val="008E4DE6"/>
    <w:rsid w:val="008E52A6"/>
    <w:rsid w:val="008E53E6"/>
    <w:rsid w:val="008E54A3"/>
    <w:rsid w:val="008E5A62"/>
    <w:rsid w:val="008E5BF2"/>
    <w:rsid w:val="008E5C81"/>
    <w:rsid w:val="008E661E"/>
    <w:rsid w:val="008E6A05"/>
    <w:rsid w:val="008E73FA"/>
    <w:rsid w:val="008E7663"/>
    <w:rsid w:val="008E78E8"/>
    <w:rsid w:val="008E7DA7"/>
    <w:rsid w:val="008E7F12"/>
    <w:rsid w:val="008F0475"/>
    <w:rsid w:val="008F04C2"/>
    <w:rsid w:val="008F05F7"/>
    <w:rsid w:val="008F094A"/>
    <w:rsid w:val="008F0A38"/>
    <w:rsid w:val="008F0F84"/>
    <w:rsid w:val="008F1014"/>
    <w:rsid w:val="008F101B"/>
    <w:rsid w:val="008F1146"/>
    <w:rsid w:val="008F118F"/>
    <w:rsid w:val="008F11B9"/>
    <w:rsid w:val="008F11C9"/>
    <w:rsid w:val="008F11DA"/>
    <w:rsid w:val="008F142F"/>
    <w:rsid w:val="008F14EA"/>
    <w:rsid w:val="008F17F9"/>
    <w:rsid w:val="008F1924"/>
    <w:rsid w:val="008F199E"/>
    <w:rsid w:val="008F1CD7"/>
    <w:rsid w:val="008F1D36"/>
    <w:rsid w:val="008F1DBE"/>
    <w:rsid w:val="008F23D8"/>
    <w:rsid w:val="008F2787"/>
    <w:rsid w:val="008F2840"/>
    <w:rsid w:val="008F2D03"/>
    <w:rsid w:val="008F2FD5"/>
    <w:rsid w:val="008F302D"/>
    <w:rsid w:val="008F37E5"/>
    <w:rsid w:val="008F3864"/>
    <w:rsid w:val="008F3A39"/>
    <w:rsid w:val="008F3B22"/>
    <w:rsid w:val="008F3BEC"/>
    <w:rsid w:val="008F3D8F"/>
    <w:rsid w:val="008F4012"/>
    <w:rsid w:val="008F4234"/>
    <w:rsid w:val="008F48C2"/>
    <w:rsid w:val="008F4D34"/>
    <w:rsid w:val="008F54F9"/>
    <w:rsid w:val="008F56F3"/>
    <w:rsid w:val="008F5840"/>
    <w:rsid w:val="008F5A65"/>
    <w:rsid w:val="008F5A8A"/>
    <w:rsid w:val="008F5B7D"/>
    <w:rsid w:val="008F5E65"/>
    <w:rsid w:val="008F5EEF"/>
    <w:rsid w:val="008F5FB6"/>
    <w:rsid w:val="008F642E"/>
    <w:rsid w:val="008F658D"/>
    <w:rsid w:val="008F66FE"/>
    <w:rsid w:val="008F6746"/>
    <w:rsid w:val="008F6A63"/>
    <w:rsid w:val="008F6CDE"/>
    <w:rsid w:val="008F7072"/>
    <w:rsid w:val="008F72CC"/>
    <w:rsid w:val="008F72CD"/>
    <w:rsid w:val="008F738D"/>
    <w:rsid w:val="008F7662"/>
    <w:rsid w:val="008F77E9"/>
    <w:rsid w:val="008F79B8"/>
    <w:rsid w:val="008F7D56"/>
    <w:rsid w:val="00900550"/>
    <w:rsid w:val="0090069E"/>
    <w:rsid w:val="00900DFE"/>
    <w:rsid w:val="0090116C"/>
    <w:rsid w:val="00901447"/>
    <w:rsid w:val="0090183D"/>
    <w:rsid w:val="00901BF9"/>
    <w:rsid w:val="00901D69"/>
    <w:rsid w:val="0090216C"/>
    <w:rsid w:val="00902179"/>
    <w:rsid w:val="009021C1"/>
    <w:rsid w:val="0090257E"/>
    <w:rsid w:val="00902B96"/>
    <w:rsid w:val="00902D74"/>
    <w:rsid w:val="00902DA8"/>
    <w:rsid w:val="00902E6A"/>
    <w:rsid w:val="00903526"/>
    <w:rsid w:val="00903802"/>
    <w:rsid w:val="00903BB1"/>
    <w:rsid w:val="00903D22"/>
    <w:rsid w:val="00904109"/>
    <w:rsid w:val="00904D52"/>
    <w:rsid w:val="0090511F"/>
    <w:rsid w:val="00905327"/>
    <w:rsid w:val="00905829"/>
    <w:rsid w:val="00905BD0"/>
    <w:rsid w:val="00905FCA"/>
    <w:rsid w:val="0090619F"/>
    <w:rsid w:val="00906450"/>
    <w:rsid w:val="009067BE"/>
    <w:rsid w:val="0090696D"/>
    <w:rsid w:val="0090697D"/>
    <w:rsid w:val="00906CD6"/>
    <w:rsid w:val="00906E4D"/>
    <w:rsid w:val="00906EEC"/>
    <w:rsid w:val="00906F31"/>
    <w:rsid w:val="0090712A"/>
    <w:rsid w:val="00907784"/>
    <w:rsid w:val="009078B3"/>
    <w:rsid w:val="00907991"/>
    <w:rsid w:val="00907A01"/>
    <w:rsid w:val="00907A77"/>
    <w:rsid w:val="00907E00"/>
    <w:rsid w:val="00907E44"/>
    <w:rsid w:val="0091003F"/>
    <w:rsid w:val="0091007F"/>
    <w:rsid w:val="009101D7"/>
    <w:rsid w:val="009102DB"/>
    <w:rsid w:val="0091088D"/>
    <w:rsid w:val="009109FE"/>
    <w:rsid w:val="00910BA0"/>
    <w:rsid w:val="00910D0B"/>
    <w:rsid w:val="00910FC9"/>
    <w:rsid w:val="0091117A"/>
    <w:rsid w:val="009111A1"/>
    <w:rsid w:val="00911413"/>
    <w:rsid w:val="00912486"/>
    <w:rsid w:val="0091249A"/>
    <w:rsid w:val="00912565"/>
    <w:rsid w:val="009126D1"/>
    <w:rsid w:val="009127E4"/>
    <w:rsid w:val="00912841"/>
    <w:rsid w:val="00912893"/>
    <w:rsid w:val="0091291A"/>
    <w:rsid w:val="0091294B"/>
    <w:rsid w:val="009129D7"/>
    <w:rsid w:val="00912A4F"/>
    <w:rsid w:val="00912B01"/>
    <w:rsid w:val="00912B3A"/>
    <w:rsid w:val="00912D2F"/>
    <w:rsid w:val="00913410"/>
    <w:rsid w:val="009135F0"/>
    <w:rsid w:val="00913612"/>
    <w:rsid w:val="0091366A"/>
    <w:rsid w:val="00913824"/>
    <w:rsid w:val="00913CD0"/>
    <w:rsid w:val="00913D7C"/>
    <w:rsid w:val="00913DEB"/>
    <w:rsid w:val="009143A5"/>
    <w:rsid w:val="009143A8"/>
    <w:rsid w:val="00914A41"/>
    <w:rsid w:val="00914D92"/>
    <w:rsid w:val="00915441"/>
    <w:rsid w:val="009154AC"/>
    <w:rsid w:val="00915757"/>
    <w:rsid w:val="009159B3"/>
    <w:rsid w:val="00915D3E"/>
    <w:rsid w:val="00916181"/>
    <w:rsid w:val="0091618E"/>
    <w:rsid w:val="00916907"/>
    <w:rsid w:val="00916AB1"/>
    <w:rsid w:val="00916BE7"/>
    <w:rsid w:val="0091716D"/>
    <w:rsid w:val="00917180"/>
    <w:rsid w:val="0091743F"/>
    <w:rsid w:val="009175CF"/>
    <w:rsid w:val="00917851"/>
    <w:rsid w:val="00917C70"/>
    <w:rsid w:val="00917FCF"/>
    <w:rsid w:val="00920498"/>
    <w:rsid w:val="009204C5"/>
    <w:rsid w:val="00920C76"/>
    <w:rsid w:val="009211B3"/>
    <w:rsid w:val="0092140F"/>
    <w:rsid w:val="009215F9"/>
    <w:rsid w:val="00921762"/>
    <w:rsid w:val="0092180D"/>
    <w:rsid w:val="00921B6B"/>
    <w:rsid w:val="00921EC3"/>
    <w:rsid w:val="009220E3"/>
    <w:rsid w:val="009221BA"/>
    <w:rsid w:val="0092220F"/>
    <w:rsid w:val="0092235F"/>
    <w:rsid w:val="00922435"/>
    <w:rsid w:val="00922495"/>
    <w:rsid w:val="00922A3F"/>
    <w:rsid w:val="00923011"/>
    <w:rsid w:val="009232C9"/>
    <w:rsid w:val="0092358F"/>
    <w:rsid w:val="00923608"/>
    <w:rsid w:val="0092361A"/>
    <w:rsid w:val="009236F2"/>
    <w:rsid w:val="009238E5"/>
    <w:rsid w:val="00923F12"/>
    <w:rsid w:val="00924332"/>
    <w:rsid w:val="009243AE"/>
    <w:rsid w:val="00924652"/>
    <w:rsid w:val="00924A8C"/>
    <w:rsid w:val="00924C53"/>
    <w:rsid w:val="00924FF8"/>
    <w:rsid w:val="009250A6"/>
    <w:rsid w:val="009250BB"/>
    <w:rsid w:val="009252DD"/>
    <w:rsid w:val="0092553B"/>
    <w:rsid w:val="00925BA8"/>
    <w:rsid w:val="00925D15"/>
    <w:rsid w:val="00925D1D"/>
    <w:rsid w:val="00925E4C"/>
    <w:rsid w:val="00926248"/>
    <w:rsid w:val="009262F2"/>
    <w:rsid w:val="009266E7"/>
    <w:rsid w:val="00926DA7"/>
    <w:rsid w:val="00926DF4"/>
    <w:rsid w:val="00927356"/>
    <w:rsid w:val="00927970"/>
    <w:rsid w:val="009279AF"/>
    <w:rsid w:val="00927AC8"/>
    <w:rsid w:val="00927C94"/>
    <w:rsid w:val="00927CA8"/>
    <w:rsid w:val="00927E8F"/>
    <w:rsid w:val="00927F8B"/>
    <w:rsid w:val="00930007"/>
    <w:rsid w:val="00930094"/>
    <w:rsid w:val="009301C7"/>
    <w:rsid w:val="009302D0"/>
    <w:rsid w:val="00930444"/>
    <w:rsid w:val="009304D4"/>
    <w:rsid w:val="009305DC"/>
    <w:rsid w:val="0093094D"/>
    <w:rsid w:val="0093097D"/>
    <w:rsid w:val="00930DD9"/>
    <w:rsid w:val="00931672"/>
    <w:rsid w:val="0093213A"/>
    <w:rsid w:val="009325E8"/>
    <w:rsid w:val="009328C7"/>
    <w:rsid w:val="00932AC2"/>
    <w:rsid w:val="00932B14"/>
    <w:rsid w:val="00932D07"/>
    <w:rsid w:val="00933216"/>
    <w:rsid w:val="009335D5"/>
    <w:rsid w:val="009336EC"/>
    <w:rsid w:val="00933997"/>
    <w:rsid w:val="00933F56"/>
    <w:rsid w:val="0093439E"/>
    <w:rsid w:val="00934413"/>
    <w:rsid w:val="00934624"/>
    <w:rsid w:val="00934767"/>
    <w:rsid w:val="009349A7"/>
    <w:rsid w:val="009349C0"/>
    <w:rsid w:val="009349F1"/>
    <w:rsid w:val="00934C13"/>
    <w:rsid w:val="00934C90"/>
    <w:rsid w:val="00934FF9"/>
    <w:rsid w:val="00935228"/>
    <w:rsid w:val="009354CD"/>
    <w:rsid w:val="00935577"/>
    <w:rsid w:val="009355A2"/>
    <w:rsid w:val="009356CD"/>
    <w:rsid w:val="00935D20"/>
    <w:rsid w:val="00935F9E"/>
    <w:rsid w:val="00936247"/>
    <w:rsid w:val="0093661D"/>
    <w:rsid w:val="00936D98"/>
    <w:rsid w:val="00936EF4"/>
    <w:rsid w:val="00936F09"/>
    <w:rsid w:val="0093736F"/>
    <w:rsid w:val="00937779"/>
    <w:rsid w:val="009377F1"/>
    <w:rsid w:val="00937A2F"/>
    <w:rsid w:val="00937DCF"/>
    <w:rsid w:val="00937FD9"/>
    <w:rsid w:val="00940200"/>
    <w:rsid w:val="00940314"/>
    <w:rsid w:val="0094058A"/>
    <w:rsid w:val="009407D1"/>
    <w:rsid w:val="00940BCF"/>
    <w:rsid w:val="0094130D"/>
    <w:rsid w:val="009414EB"/>
    <w:rsid w:val="0094157C"/>
    <w:rsid w:val="00941D78"/>
    <w:rsid w:val="009427B8"/>
    <w:rsid w:val="0094282F"/>
    <w:rsid w:val="0094287E"/>
    <w:rsid w:val="009429BD"/>
    <w:rsid w:val="00942C80"/>
    <w:rsid w:val="00942D0A"/>
    <w:rsid w:val="00942E2D"/>
    <w:rsid w:val="00942E58"/>
    <w:rsid w:val="0094302B"/>
    <w:rsid w:val="0094306A"/>
    <w:rsid w:val="0094312E"/>
    <w:rsid w:val="00943197"/>
    <w:rsid w:val="009435F2"/>
    <w:rsid w:val="00943B70"/>
    <w:rsid w:val="00943E2C"/>
    <w:rsid w:val="00943E86"/>
    <w:rsid w:val="00943FAC"/>
    <w:rsid w:val="009446B7"/>
    <w:rsid w:val="009449A1"/>
    <w:rsid w:val="00945180"/>
    <w:rsid w:val="009451B8"/>
    <w:rsid w:val="00945339"/>
    <w:rsid w:val="0094542C"/>
    <w:rsid w:val="0094590C"/>
    <w:rsid w:val="00946355"/>
    <w:rsid w:val="009467E2"/>
    <w:rsid w:val="009468B7"/>
    <w:rsid w:val="00946B02"/>
    <w:rsid w:val="00946D2C"/>
    <w:rsid w:val="00946F79"/>
    <w:rsid w:val="009471BE"/>
    <w:rsid w:val="0094724E"/>
    <w:rsid w:val="009474C2"/>
    <w:rsid w:val="00947B23"/>
    <w:rsid w:val="00947BE6"/>
    <w:rsid w:val="00947E54"/>
    <w:rsid w:val="00950169"/>
    <w:rsid w:val="0095026C"/>
    <w:rsid w:val="0095043B"/>
    <w:rsid w:val="0095048D"/>
    <w:rsid w:val="00950FD3"/>
    <w:rsid w:val="009512B6"/>
    <w:rsid w:val="00951355"/>
    <w:rsid w:val="009517F9"/>
    <w:rsid w:val="00951ADB"/>
    <w:rsid w:val="00952564"/>
    <w:rsid w:val="009526EE"/>
    <w:rsid w:val="00952BD1"/>
    <w:rsid w:val="00952EE4"/>
    <w:rsid w:val="009537E5"/>
    <w:rsid w:val="0095380C"/>
    <w:rsid w:val="0095399D"/>
    <w:rsid w:val="00953A1A"/>
    <w:rsid w:val="00954318"/>
    <w:rsid w:val="00954353"/>
    <w:rsid w:val="0095439E"/>
    <w:rsid w:val="009544CF"/>
    <w:rsid w:val="00954A6B"/>
    <w:rsid w:val="00954D76"/>
    <w:rsid w:val="00954E71"/>
    <w:rsid w:val="00954FFA"/>
    <w:rsid w:val="00955286"/>
    <w:rsid w:val="00955B64"/>
    <w:rsid w:val="00955C0A"/>
    <w:rsid w:val="00955C4F"/>
    <w:rsid w:val="0095627E"/>
    <w:rsid w:val="00956364"/>
    <w:rsid w:val="009563D9"/>
    <w:rsid w:val="0095675B"/>
    <w:rsid w:val="00956C28"/>
    <w:rsid w:val="00956E25"/>
    <w:rsid w:val="00957217"/>
    <w:rsid w:val="0095739A"/>
    <w:rsid w:val="00957EAD"/>
    <w:rsid w:val="00957FE4"/>
    <w:rsid w:val="009601F0"/>
    <w:rsid w:val="009606E6"/>
    <w:rsid w:val="009607F3"/>
    <w:rsid w:val="00960D96"/>
    <w:rsid w:val="0096142F"/>
    <w:rsid w:val="00961467"/>
    <w:rsid w:val="00961BCC"/>
    <w:rsid w:val="00962025"/>
    <w:rsid w:val="009625B0"/>
    <w:rsid w:val="009628D1"/>
    <w:rsid w:val="00962CFF"/>
    <w:rsid w:val="00962EF6"/>
    <w:rsid w:val="00963040"/>
    <w:rsid w:val="009632D2"/>
    <w:rsid w:val="009635BA"/>
    <w:rsid w:val="009636FF"/>
    <w:rsid w:val="00963A36"/>
    <w:rsid w:val="00963C5D"/>
    <w:rsid w:val="00963FA7"/>
    <w:rsid w:val="00964C4A"/>
    <w:rsid w:val="00964EC8"/>
    <w:rsid w:val="009651A0"/>
    <w:rsid w:val="009657F1"/>
    <w:rsid w:val="00965879"/>
    <w:rsid w:val="0096625D"/>
    <w:rsid w:val="0096628D"/>
    <w:rsid w:val="00966614"/>
    <w:rsid w:val="0096691B"/>
    <w:rsid w:val="0096698F"/>
    <w:rsid w:val="00966AFE"/>
    <w:rsid w:val="00966D3D"/>
    <w:rsid w:val="00966DAD"/>
    <w:rsid w:val="00966F1E"/>
    <w:rsid w:val="00966F28"/>
    <w:rsid w:val="00967042"/>
    <w:rsid w:val="00967057"/>
    <w:rsid w:val="009671D2"/>
    <w:rsid w:val="0096731E"/>
    <w:rsid w:val="009677CB"/>
    <w:rsid w:val="00967919"/>
    <w:rsid w:val="00967A5A"/>
    <w:rsid w:val="00967BB8"/>
    <w:rsid w:val="00967E00"/>
    <w:rsid w:val="0097040C"/>
    <w:rsid w:val="00970517"/>
    <w:rsid w:val="00970563"/>
    <w:rsid w:val="009709F8"/>
    <w:rsid w:val="00970D01"/>
    <w:rsid w:val="00970D4F"/>
    <w:rsid w:val="00970F1C"/>
    <w:rsid w:val="00971745"/>
    <w:rsid w:val="00971B45"/>
    <w:rsid w:val="00971F76"/>
    <w:rsid w:val="0097208B"/>
    <w:rsid w:val="0097244E"/>
    <w:rsid w:val="00972579"/>
    <w:rsid w:val="00972791"/>
    <w:rsid w:val="009727DE"/>
    <w:rsid w:val="00972929"/>
    <w:rsid w:val="0097294C"/>
    <w:rsid w:val="00972A68"/>
    <w:rsid w:val="00972DE9"/>
    <w:rsid w:val="00972F29"/>
    <w:rsid w:val="00972F91"/>
    <w:rsid w:val="0097304F"/>
    <w:rsid w:val="0097306C"/>
    <w:rsid w:val="00973094"/>
    <w:rsid w:val="00973384"/>
    <w:rsid w:val="0097339D"/>
    <w:rsid w:val="009733D8"/>
    <w:rsid w:val="0097344A"/>
    <w:rsid w:val="009735E9"/>
    <w:rsid w:val="009737B0"/>
    <w:rsid w:val="00973827"/>
    <w:rsid w:val="00973A21"/>
    <w:rsid w:val="00973E9D"/>
    <w:rsid w:val="009742D3"/>
    <w:rsid w:val="0097459E"/>
    <w:rsid w:val="00974A62"/>
    <w:rsid w:val="00974AD2"/>
    <w:rsid w:val="00974CC2"/>
    <w:rsid w:val="00974FE0"/>
    <w:rsid w:val="00975174"/>
    <w:rsid w:val="00975183"/>
    <w:rsid w:val="0097576D"/>
    <w:rsid w:val="00976068"/>
    <w:rsid w:val="009760D0"/>
    <w:rsid w:val="00976233"/>
    <w:rsid w:val="00976F53"/>
    <w:rsid w:val="00977059"/>
    <w:rsid w:val="009773B5"/>
    <w:rsid w:val="009773D0"/>
    <w:rsid w:val="00977815"/>
    <w:rsid w:val="00977B92"/>
    <w:rsid w:val="00977BA7"/>
    <w:rsid w:val="00977C1D"/>
    <w:rsid w:val="009800CE"/>
    <w:rsid w:val="00980520"/>
    <w:rsid w:val="00980D7B"/>
    <w:rsid w:val="00981246"/>
    <w:rsid w:val="0098172F"/>
    <w:rsid w:val="0098194F"/>
    <w:rsid w:val="009819FF"/>
    <w:rsid w:val="009821C0"/>
    <w:rsid w:val="00982407"/>
    <w:rsid w:val="009825E6"/>
    <w:rsid w:val="009826C8"/>
    <w:rsid w:val="00982DA8"/>
    <w:rsid w:val="009836E4"/>
    <w:rsid w:val="0098380C"/>
    <w:rsid w:val="0098386C"/>
    <w:rsid w:val="00983BDE"/>
    <w:rsid w:val="00983C14"/>
    <w:rsid w:val="0098412F"/>
    <w:rsid w:val="009847D3"/>
    <w:rsid w:val="00984ADA"/>
    <w:rsid w:val="00985531"/>
    <w:rsid w:val="009856B7"/>
    <w:rsid w:val="009858DD"/>
    <w:rsid w:val="00985AB7"/>
    <w:rsid w:val="00985B87"/>
    <w:rsid w:val="00985E60"/>
    <w:rsid w:val="00985F02"/>
    <w:rsid w:val="00985F28"/>
    <w:rsid w:val="00986149"/>
    <w:rsid w:val="00986157"/>
    <w:rsid w:val="00986176"/>
    <w:rsid w:val="009868C8"/>
    <w:rsid w:val="009868CE"/>
    <w:rsid w:val="00986E7F"/>
    <w:rsid w:val="0098716A"/>
    <w:rsid w:val="00987536"/>
    <w:rsid w:val="009875B0"/>
    <w:rsid w:val="0098781E"/>
    <w:rsid w:val="009878EC"/>
    <w:rsid w:val="00987B8E"/>
    <w:rsid w:val="00987C4B"/>
    <w:rsid w:val="00987D45"/>
    <w:rsid w:val="00990087"/>
    <w:rsid w:val="00990103"/>
    <w:rsid w:val="00990273"/>
    <w:rsid w:val="0099038E"/>
    <w:rsid w:val="009906EE"/>
    <w:rsid w:val="00990BD5"/>
    <w:rsid w:val="00990BE1"/>
    <w:rsid w:val="00990F29"/>
    <w:rsid w:val="009913F2"/>
    <w:rsid w:val="00991506"/>
    <w:rsid w:val="0099158C"/>
    <w:rsid w:val="00991860"/>
    <w:rsid w:val="0099196F"/>
    <w:rsid w:val="009919CA"/>
    <w:rsid w:val="00991DDA"/>
    <w:rsid w:val="00991EF0"/>
    <w:rsid w:val="00992B98"/>
    <w:rsid w:val="00992CAE"/>
    <w:rsid w:val="00992FCF"/>
    <w:rsid w:val="009934EF"/>
    <w:rsid w:val="0099359F"/>
    <w:rsid w:val="00993982"/>
    <w:rsid w:val="00993BF1"/>
    <w:rsid w:val="00993D81"/>
    <w:rsid w:val="00994336"/>
    <w:rsid w:val="009945E5"/>
    <w:rsid w:val="00994871"/>
    <w:rsid w:val="00994A08"/>
    <w:rsid w:val="00994C1D"/>
    <w:rsid w:val="00994D08"/>
    <w:rsid w:val="00994E08"/>
    <w:rsid w:val="00995152"/>
    <w:rsid w:val="009951F9"/>
    <w:rsid w:val="009952FE"/>
    <w:rsid w:val="0099537A"/>
    <w:rsid w:val="009953A8"/>
    <w:rsid w:val="0099544C"/>
    <w:rsid w:val="00995582"/>
    <w:rsid w:val="0099599E"/>
    <w:rsid w:val="00995C95"/>
    <w:rsid w:val="00995E85"/>
    <w:rsid w:val="00996468"/>
    <w:rsid w:val="0099664D"/>
    <w:rsid w:val="0099685C"/>
    <w:rsid w:val="00996876"/>
    <w:rsid w:val="00996930"/>
    <w:rsid w:val="00996DD4"/>
    <w:rsid w:val="00996FFA"/>
    <w:rsid w:val="009973F1"/>
    <w:rsid w:val="009973F3"/>
    <w:rsid w:val="00997BEE"/>
    <w:rsid w:val="00997D39"/>
    <w:rsid w:val="009A010D"/>
    <w:rsid w:val="009A0130"/>
    <w:rsid w:val="009A0162"/>
    <w:rsid w:val="009A03E1"/>
    <w:rsid w:val="009A07B3"/>
    <w:rsid w:val="009A0973"/>
    <w:rsid w:val="009A0C19"/>
    <w:rsid w:val="009A0C6F"/>
    <w:rsid w:val="009A0C97"/>
    <w:rsid w:val="009A0D3B"/>
    <w:rsid w:val="009A0EA1"/>
    <w:rsid w:val="009A0EA7"/>
    <w:rsid w:val="009A1314"/>
    <w:rsid w:val="009A13DC"/>
    <w:rsid w:val="009A14EF"/>
    <w:rsid w:val="009A1547"/>
    <w:rsid w:val="009A158A"/>
    <w:rsid w:val="009A1618"/>
    <w:rsid w:val="009A1738"/>
    <w:rsid w:val="009A1A35"/>
    <w:rsid w:val="009A29D9"/>
    <w:rsid w:val="009A2DF9"/>
    <w:rsid w:val="009A2E6B"/>
    <w:rsid w:val="009A2EB7"/>
    <w:rsid w:val="009A2FEC"/>
    <w:rsid w:val="009A333E"/>
    <w:rsid w:val="009A348C"/>
    <w:rsid w:val="009A34BA"/>
    <w:rsid w:val="009A39C8"/>
    <w:rsid w:val="009A3A86"/>
    <w:rsid w:val="009A3BC1"/>
    <w:rsid w:val="009A3E78"/>
    <w:rsid w:val="009A3F52"/>
    <w:rsid w:val="009A40A8"/>
    <w:rsid w:val="009A42D6"/>
    <w:rsid w:val="009A44D0"/>
    <w:rsid w:val="009A44E1"/>
    <w:rsid w:val="009A451E"/>
    <w:rsid w:val="009A4869"/>
    <w:rsid w:val="009A4D84"/>
    <w:rsid w:val="009A50CE"/>
    <w:rsid w:val="009A520C"/>
    <w:rsid w:val="009A55DD"/>
    <w:rsid w:val="009A5837"/>
    <w:rsid w:val="009A6472"/>
    <w:rsid w:val="009A6845"/>
    <w:rsid w:val="009A690D"/>
    <w:rsid w:val="009A6933"/>
    <w:rsid w:val="009A6A6B"/>
    <w:rsid w:val="009A6BA7"/>
    <w:rsid w:val="009A71E5"/>
    <w:rsid w:val="009A74A6"/>
    <w:rsid w:val="009A75AE"/>
    <w:rsid w:val="009A7969"/>
    <w:rsid w:val="009A7F58"/>
    <w:rsid w:val="009A7FA2"/>
    <w:rsid w:val="009B0995"/>
    <w:rsid w:val="009B0BF3"/>
    <w:rsid w:val="009B0DDF"/>
    <w:rsid w:val="009B0F26"/>
    <w:rsid w:val="009B10BB"/>
    <w:rsid w:val="009B10C5"/>
    <w:rsid w:val="009B12AE"/>
    <w:rsid w:val="009B1416"/>
    <w:rsid w:val="009B14CB"/>
    <w:rsid w:val="009B15A5"/>
    <w:rsid w:val="009B1BAF"/>
    <w:rsid w:val="009B1EF9"/>
    <w:rsid w:val="009B1F63"/>
    <w:rsid w:val="009B26AC"/>
    <w:rsid w:val="009B2B15"/>
    <w:rsid w:val="009B3249"/>
    <w:rsid w:val="009B32B4"/>
    <w:rsid w:val="009B3355"/>
    <w:rsid w:val="009B350D"/>
    <w:rsid w:val="009B37E2"/>
    <w:rsid w:val="009B3E26"/>
    <w:rsid w:val="009B40E6"/>
    <w:rsid w:val="009B42BF"/>
    <w:rsid w:val="009B4519"/>
    <w:rsid w:val="009B47A5"/>
    <w:rsid w:val="009B486F"/>
    <w:rsid w:val="009B48FE"/>
    <w:rsid w:val="009B4BC3"/>
    <w:rsid w:val="009B4F66"/>
    <w:rsid w:val="009B506B"/>
    <w:rsid w:val="009B5216"/>
    <w:rsid w:val="009B5626"/>
    <w:rsid w:val="009B567A"/>
    <w:rsid w:val="009B5685"/>
    <w:rsid w:val="009B57EF"/>
    <w:rsid w:val="009B58CA"/>
    <w:rsid w:val="009B5B85"/>
    <w:rsid w:val="009B5F52"/>
    <w:rsid w:val="009B617F"/>
    <w:rsid w:val="009B66DC"/>
    <w:rsid w:val="009B6AFA"/>
    <w:rsid w:val="009B71CD"/>
    <w:rsid w:val="009B7204"/>
    <w:rsid w:val="009B7B01"/>
    <w:rsid w:val="009C0074"/>
    <w:rsid w:val="009C0564"/>
    <w:rsid w:val="009C0786"/>
    <w:rsid w:val="009C0E15"/>
    <w:rsid w:val="009C15E6"/>
    <w:rsid w:val="009C165A"/>
    <w:rsid w:val="009C1D3A"/>
    <w:rsid w:val="009C22F6"/>
    <w:rsid w:val="009C2685"/>
    <w:rsid w:val="009C2934"/>
    <w:rsid w:val="009C2ED6"/>
    <w:rsid w:val="009C316E"/>
    <w:rsid w:val="009C37A3"/>
    <w:rsid w:val="009C39B1"/>
    <w:rsid w:val="009C39BC"/>
    <w:rsid w:val="009C3B5F"/>
    <w:rsid w:val="009C3E20"/>
    <w:rsid w:val="009C3F3C"/>
    <w:rsid w:val="009C3F7A"/>
    <w:rsid w:val="009C4048"/>
    <w:rsid w:val="009C456E"/>
    <w:rsid w:val="009C4A01"/>
    <w:rsid w:val="009C4BC2"/>
    <w:rsid w:val="009C4D22"/>
    <w:rsid w:val="009C4DAB"/>
    <w:rsid w:val="009C4F06"/>
    <w:rsid w:val="009C5198"/>
    <w:rsid w:val="009C523A"/>
    <w:rsid w:val="009C5543"/>
    <w:rsid w:val="009C584F"/>
    <w:rsid w:val="009C5980"/>
    <w:rsid w:val="009C5A52"/>
    <w:rsid w:val="009C5EB8"/>
    <w:rsid w:val="009C6006"/>
    <w:rsid w:val="009C61AB"/>
    <w:rsid w:val="009C68C6"/>
    <w:rsid w:val="009C6943"/>
    <w:rsid w:val="009C696B"/>
    <w:rsid w:val="009C6C2C"/>
    <w:rsid w:val="009C6CD6"/>
    <w:rsid w:val="009C6E1A"/>
    <w:rsid w:val="009C6E96"/>
    <w:rsid w:val="009C7320"/>
    <w:rsid w:val="009C7FA2"/>
    <w:rsid w:val="009D00BD"/>
    <w:rsid w:val="009D0729"/>
    <w:rsid w:val="009D0AA0"/>
    <w:rsid w:val="009D0E2E"/>
    <w:rsid w:val="009D0F66"/>
    <w:rsid w:val="009D12B2"/>
    <w:rsid w:val="009D1867"/>
    <w:rsid w:val="009D1A06"/>
    <w:rsid w:val="009D1BA4"/>
    <w:rsid w:val="009D1C53"/>
    <w:rsid w:val="009D1FB2"/>
    <w:rsid w:val="009D1FDF"/>
    <w:rsid w:val="009D22E4"/>
    <w:rsid w:val="009D22F6"/>
    <w:rsid w:val="009D22F7"/>
    <w:rsid w:val="009D289F"/>
    <w:rsid w:val="009D293B"/>
    <w:rsid w:val="009D2AAF"/>
    <w:rsid w:val="009D2B3E"/>
    <w:rsid w:val="009D2F83"/>
    <w:rsid w:val="009D319C"/>
    <w:rsid w:val="009D3B30"/>
    <w:rsid w:val="009D4519"/>
    <w:rsid w:val="009D5098"/>
    <w:rsid w:val="009D50E3"/>
    <w:rsid w:val="009D511C"/>
    <w:rsid w:val="009D5964"/>
    <w:rsid w:val="009D5BAB"/>
    <w:rsid w:val="009D5ECE"/>
    <w:rsid w:val="009D626E"/>
    <w:rsid w:val="009D63C5"/>
    <w:rsid w:val="009D6A0A"/>
    <w:rsid w:val="009D6BD6"/>
    <w:rsid w:val="009D7241"/>
    <w:rsid w:val="009D7244"/>
    <w:rsid w:val="009D7248"/>
    <w:rsid w:val="009D7768"/>
    <w:rsid w:val="009D7967"/>
    <w:rsid w:val="009D79CC"/>
    <w:rsid w:val="009D79DB"/>
    <w:rsid w:val="009D7AD7"/>
    <w:rsid w:val="009D7C2B"/>
    <w:rsid w:val="009D7D49"/>
    <w:rsid w:val="009D7FB4"/>
    <w:rsid w:val="009E016F"/>
    <w:rsid w:val="009E058F"/>
    <w:rsid w:val="009E060C"/>
    <w:rsid w:val="009E09C9"/>
    <w:rsid w:val="009E0A9E"/>
    <w:rsid w:val="009E0FF7"/>
    <w:rsid w:val="009E14B1"/>
    <w:rsid w:val="009E1606"/>
    <w:rsid w:val="009E19A2"/>
    <w:rsid w:val="009E1D83"/>
    <w:rsid w:val="009E1E48"/>
    <w:rsid w:val="009E2437"/>
    <w:rsid w:val="009E258F"/>
    <w:rsid w:val="009E2D13"/>
    <w:rsid w:val="009E3AFD"/>
    <w:rsid w:val="009E3CDD"/>
    <w:rsid w:val="009E41CA"/>
    <w:rsid w:val="009E4525"/>
    <w:rsid w:val="009E4B16"/>
    <w:rsid w:val="009E4DA1"/>
    <w:rsid w:val="009E503A"/>
    <w:rsid w:val="009E510B"/>
    <w:rsid w:val="009E54CB"/>
    <w:rsid w:val="009E57D0"/>
    <w:rsid w:val="009E58E0"/>
    <w:rsid w:val="009E5A51"/>
    <w:rsid w:val="009E5C60"/>
    <w:rsid w:val="009E62B7"/>
    <w:rsid w:val="009E634B"/>
    <w:rsid w:val="009E638C"/>
    <w:rsid w:val="009E64DB"/>
    <w:rsid w:val="009E6794"/>
    <w:rsid w:val="009E69C1"/>
    <w:rsid w:val="009E6AE4"/>
    <w:rsid w:val="009E700D"/>
    <w:rsid w:val="009E7189"/>
    <w:rsid w:val="009E7B3C"/>
    <w:rsid w:val="009E7D2A"/>
    <w:rsid w:val="009E7E46"/>
    <w:rsid w:val="009E7F5E"/>
    <w:rsid w:val="009E7FC1"/>
    <w:rsid w:val="009F013D"/>
    <w:rsid w:val="009F01E1"/>
    <w:rsid w:val="009F01F7"/>
    <w:rsid w:val="009F0755"/>
    <w:rsid w:val="009F0B4D"/>
    <w:rsid w:val="009F0EBC"/>
    <w:rsid w:val="009F0ECB"/>
    <w:rsid w:val="009F1096"/>
    <w:rsid w:val="009F10D5"/>
    <w:rsid w:val="009F1388"/>
    <w:rsid w:val="009F150E"/>
    <w:rsid w:val="009F17C9"/>
    <w:rsid w:val="009F1B11"/>
    <w:rsid w:val="009F1C41"/>
    <w:rsid w:val="009F206F"/>
    <w:rsid w:val="009F21C2"/>
    <w:rsid w:val="009F2318"/>
    <w:rsid w:val="009F2448"/>
    <w:rsid w:val="009F27AD"/>
    <w:rsid w:val="009F3136"/>
    <w:rsid w:val="009F36CC"/>
    <w:rsid w:val="009F3A9C"/>
    <w:rsid w:val="009F3C8C"/>
    <w:rsid w:val="009F3FB5"/>
    <w:rsid w:val="009F479C"/>
    <w:rsid w:val="009F48F2"/>
    <w:rsid w:val="009F521F"/>
    <w:rsid w:val="009F553C"/>
    <w:rsid w:val="009F57C3"/>
    <w:rsid w:val="009F59F8"/>
    <w:rsid w:val="009F5CB0"/>
    <w:rsid w:val="009F5D0C"/>
    <w:rsid w:val="009F5E32"/>
    <w:rsid w:val="009F5E3F"/>
    <w:rsid w:val="009F60C2"/>
    <w:rsid w:val="009F69BA"/>
    <w:rsid w:val="009F6D1E"/>
    <w:rsid w:val="009F6EC9"/>
    <w:rsid w:val="009F719A"/>
    <w:rsid w:val="009F7206"/>
    <w:rsid w:val="009F76B3"/>
    <w:rsid w:val="009F7C2B"/>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D3B"/>
    <w:rsid w:val="00A02ED2"/>
    <w:rsid w:val="00A02FB9"/>
    <w:rsid w:val="00A0336C"/>
    <w:rsid w:val="00A03961"/>
    <w:rsid w:val="00A03A22"/>
    <w:rsid w:val="00A03CDA"/>
    <w:rsid w:val="00A04634"/>
    <w:rsid w:val="00A04B97"/>
    <w:rsid w:val="00A04C40"/>
    <w:rsid w:val="00A050C1"/>
    <w:rsid w:val="00A05123"/>
    <w:rsid w:val="00A05265"/>
    <w:rsid w:val="00A05648"/>
    <w:rsid w:val="00A05686"/>
    <w:rsid w:val="00A0570F"/>
    <w:rsid w:val="00A05737"/>
    <w:rsid w:val="00A05973"/>
    <w:rsid w:val="00A06119"/>
    <w:rsid w:val="00A065ED"/>
    <w:rsid w:val="00A0667A"/>
    <w:rsid w:val="00A0681C"/>
    <w:rsid w:val="00A07066"/>
    <w:rsid w:val="00A07103"/>
    <w:rsid w:val="00A07286"/>
    <w:rsid w:val="00A07A48"/>
    <w:rsid w:val="00A07FA2"/>
    <w:rsid w:val="00A100CF"/>
    <w:rsid w:val="00A10636"/>
    <w:rsid w:val="00A106B9"/>
    <w:rsid w:val="00A107DA"/>
    <w:rsid w:val="00A10843"/>
    <w:rsid w:val="00A108EE"/>
    <w:rsid w:val="00A10BB0"/>
    <w:rsid w:val="00A10BB8"/>
    <w:rsid w:val="00A11361"/>
    <w:rsid w:val="00A11367"/>
    <w:rsid w:val="00A115DC"/>
    <w:rsid w:val="00A11730"/>
    <w:rsid w:val="00A11F54"/>
    <w:rsid w:val="00A12028"/>
    <w:rsid w:val="00A12329"/>
    <w:rsid w:val="00A1246C"/>
    <w:rsid w:val="00A124A8"/>
    <w:rsid w:val="00A1276C"/>
    <w:rsid w:val="00A1287B"/>
    <w:rsid w:val="00A133FE"/>
    <w:rsid w:val="00A136FD"/>
    <w:rsid w:val="00A137E4"/>
    <w:rsid w:val="00A13C8D"/>
    <w:rsid w:val="00A13ECA"/>
    <w:rsid w:val="00A14663"/>
    <w:rsid w:val="00A147F3"/>
    <w:rsid w:val="00A14813"/>
    <w:rsid w:val="00A14CDE"/>
    <w:rsid w:val="00A14F73"/>
    <w:rsid w:val="00A15157"/>
    <w:rsid w:val="00A1566A"/>
    <w:rsid w:val="00A156D3"/>
    <w:rsid w:val="00A15833"/>
    <w:rsid w:val="00A15C08"/>
    <w:rsid w:val="00A15EEC"/>
    <w:rsid w:val="00A1609C"/>
    <w:rsid w:val="00A16380"/>
    <w:rsid w:val="00A165BF"/>
    <w:rsid w:val="00A16FC9"/>
    <w:rsid w:val="00A172E8"/>
    <w:rsid w:val="00A17412"/>
    <w:rsid w:val="00A179FF"/>
    <w:rsid w:val="00A17D35"/>
    <w:rsid w:val="00A20046"/>
    <w:rsid w:val="00A203A3"/>
    <w:rsid w:val="00A20C6F"/>
    <w:rsid w:val="00A20D36"/>
    <w:rsid w:val="00A21167"/>
    <w:rsid w:val="00A2121E"/>
    <w:rsid w:val="00A21576"/>
    <w:rsid w:val="00A2182B"/>
    <w:rsid w:val="00A218CD"/>
    <w:rsid w:val="00A21A36"/>
    <w:rsid w:val="00A21E84"/>
    <w:rsid w:val="00A22204"/>
    <w:rsid w:val="00A2269A"/>
    <w:rsid w:val="00A22794"/>
    <w:rsid w:val="00A22939"/>
    <w:rsid w:val="00A229FF"/>
    <w:rsid w:val="00A22B72"/>
    <w:rsid w:val="00A22DC1"/>
    <w:rsid w:val="00A22EC1"/>
    <w:rsid w:val="00A23584"/>
    <w:rsid w:val="00A237A2"/>
    <w:rsid w:val="00A23952"/>
    <w:rsid w:val="00A23B1B"/>
    <w:rsid w:val="00A23BAF"/>
    <w:rsid w:val="00A23CD6"/>
    <w:rsid w:val="00A24833"/>
    <w:rsid w:val="00A248A0"/>
    <w:rsid w:val="00A24C05"/>
    <w:rsid w:val="00A24EB4"/>
    <w:rsid w:val="00A25294"/>
    <w:rsid w:val="00A25490"/>
    <w:rsid w:val="00A254EE"/>
    <w:rsid w:val="00A25BE7"/>
    <w:rsid w:val="00A25F46"/>
    <w:rsid w:val="00A26822"/>
    <w:rsid w:val="00A26AD7"/>
    <w:rsid w:val="00A26DC8"/>
    <w:rsid w:val="00A26F64"/>
    <w:rsid w:val="00A27008"/>
    <w:rsid w:val="00A27620"/>
    <w:rsid w:val="00A277AF"/>
    <w:rsid w:val="00A27850"/>
    <w:rsid w:val="00A2790B"/>
    <w:rsid w:val="00A27ABE"/>
    <w:rsid w:val="00A27CDF"/>
    <w:rsid w:val="00A27E9A"/>
    <w:rsid w:val="00A30451"/>
    <w:rsid w:val="00A304E2"/>
    <w:rsid w:val="00A3098E"/>
    <w:rsid w:val="00A309C6"/>
    <w:rsid w:val="00A30A5E"/>
    <w:rsid w:val="00A30D13"/>
    <w:rsid w:val="00A30E8E"/>
    <w:rsid w:val="00A310D3"/>
    <w:rsid w:val="00A310FC"/>
    <w:rsid w:val="00A310FF"/>
    <w:rsid w:val="00A31142"/>
    <w:rsid w:val="00A319D0"/>
    <w:rsid w:val="00A32316"/>
    <w:rsid w:val="00A33172"/>
    <w:rsid w:val="00A33189"/>
    <w:rsid w:val="00A333C1"/>
    <w:rsid w:val="00A335AB"/>
    <w:rsid w:val="00A33FC1"/>
    <w:rsid w:val="00A34041"/>
    <w:rsid w:val="00A3432B"/>
    <w:rsid w:val="00A3466B"/>
    <w:rsid w:val="00A346BA"/>
    <w:rsid w:val="00A3493B"/>
    <w:rsid w:val="00A34B96"/>
    <w:rsid w:val="00A34BD1"/>
    <w:rsid w:val="00A34C67"/>
    <w:rsid w:val="00A34D62"/>
    <w:rsid w:val="00A350B6"/>
    <w:rsid w:val="00A35533"/>
    <w:rsid w:val="00A35729"/>
    <w:rsid w:val="00A3588E"/>
    <w:rsid w:val="00A358C2"/>
    <w:rsid w:val="00A3596F"/>
    <w:rsid w:val="00A35B31"/>
    <w:rsid w:val="00A35B4A"/>
    <w:rsid w:val="00A35BBE"/>
    <w:rsid w:val="00A35D77"/>
    <w:rsid w:val="00A3611D"/>
    <w:rsid w:val="00A36339"/>
    <w:rsid w:val="00A366B3"/>
    <w:rsid w:val="00A366E4"/>
    <w:rsid w:val="00A368B4"/>
    <w:rsid w:val="00A369A2"/>
    <w:rsid w:val="00A36ACA"/>
    <w:rsid w:val="00A36F04"/>
    <w:rsid w:val="00A37027"/>
    <w:rsid w:val="00A37595"/>
    <w:rsid w:val="00A37682"/>
    <w:rsid w:val="00A3768B"/>
    <w:rsid w:val="00A376F5"/>
    <w:rsid w:val="00A377C4"/>
    <w:rsid w:val="00A377F2"/>
    <w:rsid w:val="00A37CC5"/>
    <w:rsid w:val="00A40123"/>
    <w:rsid w:val="00A402E9"/>
    <w:rsid w:val="00A405DD"/>
    <w:rsid w:val="00A40607"/>
    <w:rsid w:val="00A407A1"/>
    <w:rsid w:val="00A40A3B"/>
    <w:rsid w:val="00A40AAC"/>
    <w:rsid w:val="00A40DC8"/>
    <w:rsid w:val="00A41190"/>
    <w:rsid w:val="00A414B6"/>
    <w:rsid w:val="00A41773"/>
    <w:rsid w:val="00A41892"/>
    <w:rsid w:val="00A41927"/>
    <w:rsid w:val="00A41DAF"/>
    <w:rsid w:val="00A42029"/>
    <w:rsid w:val="00A42358"/>
    <w:rsid w:val="00A424B1"/>
    <w:rsid w:val="00A42A2B"/>
    <w:rsid w:val="00A42C47"/>
    <w:rsid w:val="00A43449"/>
    <w:rsid w:val="00A43644"/>
    <w:rsid w:val="00A4376F"/>
    <w:rsid w:val="00A43D47"/>
    <w:rsid w:val="00A43F1F"/>
    <w:rsid w:val="00A449E1"/>
    <w:rsid w:val="00A44CBC"/>
    <w:rsid w:val="00A45036"/>
    <w:rsid w:val="00A4549F"/>
    <w:rsid w:val="00A45549"/>
    <w:rsid w:val="00A45847"/>
    <w:rsid w:val="00A45A33"/>
    <w:rsid w:val="00A45B9B"/>
    <w:rsid w:val="00A45C69"/>
    <w:rsid w:val="00A45DCA"/>
    <w:rsid w:val="00A45F1C"/>
    <w:rsid w:val="00A462FE"/>
    <w:rsid w:val="00A4656C"/>
    <w:rsid w:val="00A4662F"/>
    <w:rsid w:val="00A46B68"/>
    <w:rsid w:val="00A46B8C"/>
    <w:rsid w:val="00A46D1D"/>
    <w:rsid w:val="00A46FB8"/>
    <w:rsid w:val="00A47003"/>
    <w:rsid w:val="00A47154"/>
    <w:rsid w:val="00A472F1"/>
    <w:rsid w:val="00A47588"/>
    <w:rsid w:val="00A4767F"/>
    <w:rsid w:val="00A47803"/>
    <w:rsid w:val="00A47CCF"/>
    <w:rsid w:val="00A47D7A"/>
    <w:rsid w:val="00A47EBB"/>
    <w:rsid w:val="00A47EEF"/>
    <w:rsid w:val="00A501C9"/>
    <w:rsid w:val="00A502B7"/>
    <w:rsid w:val="00A504C6"/>
    <w:rsid w:val="00A50506"/>
    <w:rsid w:val="00A509EB"/>
    <w:rsid w:val="00A50CCA"/>
    <w:rsid w:val="00A50E25"/>
    <w:rsid w:val="00A50FD4"/>
    <w:rsid w:val="00A512F3"/>
    <w:rsid w:val="00A5163C"/>
    <w:rsid w:val="00A516B5"/>
    <w:rsid w:val="00A517BC"/>
    <w:rsid w:val="00A51C16"/>
    <w:rsid w:val="00A51E54"/>
    <w:rsid w:val="00A51E9B"/>
    <w:rsid w:val="00A51FDC"/>
    <w:rsid w:val="00A521BB"/>
    <w:rsid w:val="00A52353"/>
    <w:rsid w:val="00A5257E"/>
    <w:rsid w:val="00A5295E"/>
    <w:rsid w:val="00A529D9"/>
    <w:rsid w:val="00A52AE9"/>
    <w:rsid w:val="00A52BEA"/>
    <w:rsid w:val="00A52BF5"/>
    <w:rsid w:val="00A531EF"/>
    <w:rsid w:val="00A534ED"/>
    <w:rsid w:val="00A5385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5D99"/>
    <w:rsid w:val="00A56332"/>
    <w:rsid w:val="00A5647C"/>
    <w:rsid w:val="00A565D6"/>
    <w:rsid w:val="00A56839"/>
    <w:rsid w:val="00A56897"/>
    <w:rsid w:val="00A569D4"/>
    <w:rsid w:val="00A56ABF"/>
    <w:rsid w:val="00A56C33"/>
    <w:rsid w:val="00A56CF3"/>
    <w:rsid w:val="00A56D3D"/>
    <w:rsid w:val="00A56FC9"/>
    <w:rsid w:val="00A57AB3"/>
    <w:rsid w:val="00A57AC9"/>
    <w:rsid w:val="00A57DD5"/>
    <w:rsid w:val="00A57F1A"/>
    <w:rsid w:val="00A60163"/>
    <w:rsid w:val="00A6038D"/>
    <w:rsid w:val="00A60CF0"/>
    <w:rsid w:val="00A60E67"/>
    <w:rsid w:val="00A60F9A"/>
    <w:rsid w:val="00A611BF"/>
    <w:rsid w:val="00A6137C"/>
    <w:rsid w:val="00A613BE"/>
    <w:rsid w:val="00A61429"/>
    <w:rsid w:val="00A61514"/>
    <w:rsid w:val="00A61645"/>
    <w:rsid w:val="00A617BC"/>
    <w:rsid w:val="00A61A77"/>
    <w:rsid w:val="00A61E37"/>
    <w:rsid w:val="00A62080"/>
    <w:rsid w:val="00A6226D"/>
    <w:rsid w:val="00A62340"/>
    <w:rsid w:val="00A6283E"/>
    <w:rsid w:val="00A62B8D"/>
    <w:rsid w:val="00A62DFC"/>
    <w:rsid w:val="00A630A2"/>
    <w:rsid w:val="00A63114"/>
    <w:rsid w:val="00A63184"/>
    <w:rsid w:val="00A632B8"/>
    <w:rsid w:val="00A63586"/>
    <w:rsid w:val="00A63BF0"/>
    <w:rsid w:val="00A63BF3"/>
    <w:rsid w:val="00A64165"/>
    <w:rsid w:val="00A64583"/>
    <w:rsid w:val="00A647BD"/>
    <w:rsid w:val="00A64942"/>
    <w:rsid w:val="00A649E2"/>
    <w:rsid w:val="00A64C88"/>
    <w:rsid w:val="00A64E18"/>
    <w:rsid w:val="00A64F47"/>
    <w:rsid w:val="00A65162"/>
    <w:rsid w:val="00A65630"/>
    <w:rsid w:val="00A65911"/>
    <w:rsid w:val="00A65A57"/>
    <w:rsid w:val="00A65C39"/>
    <w:rsid w:val="00A65D01"/>
    <w:rsid w:val="00A66142"/>
    <w:rsid w:val="00A6643C"/>
    <w:rsid w:val="00A666C4"/>
    <w:rsid w:val="00A66B9D"/>
    <w:rsid w:val="00A66DB4"/>
    <w:rsid w:val="00A66DE9"/>
    <w:rsid w:val="00A66F4E"/>
    <w:rsid w:val="00A67102"/>
    <w:rsid w:val="00A67544"/>
    <w:rsid w:val="00A67CD4"/>
    <w:rsid w:val="00A7075B"/>
    <w:rsid w:val="00A707CC"/>
    <w:rsid w:val="00A707D3"/>
    <w:rsid w:val="00A70A4C"/>
    <w:rsid w:val="00A70AC2"/>
    <w:rsid w:val="00A70BE2"/>
    <w:rsid w:val="00A71002"/>
    <w:rsid w:val="00A71061"/>
    <w:rsid w:val="00A71208"/>
    <w:rsid w:val="00A71406"/>
    <w:rsid w:val="00A71B1E"/>
    <w:rsid w:val="00A71CE6"/>
    <w:rsid w:val="00A71D23"/>
    <w:rsid w:val="00A71FBC"/>
    <w:rsid w:val="00A721BD"/>
    <w:rsid w:val="00A72B89"/>
    <w:rsid w:val="00A72BAB"/>
    <w:rsid w:val="00A72BB2"/>
    <w:rsid w:val="00A73293"/>
    <w:rsid w:val="00A7333A"/>
    <w:rsid w:val="00A73D0D"/>
    <w:rsid w:val="00A73F1E"/>
    <w:rsid w:val="00A7411A"/>
    <w:rsid w:val="00A74A92"/>
    <w:rsid w:val="00A7541E"/>
    <w:rsid w:val="00A754CA"/>
    <w:rsid w:val="00A754F3"/>
    <w:rsid w:val="00A75BB8"/>
    <w:rsid w:val="00A75CC1"/>
    <w:rsid w:val="00A75E88"/>
    <w:rsid w:val="00A75EF3"/>
    <w:rsid w:val="00A761F0"/>
    <w:rsid w:val="00A773B0"/>
    <w:rsid w:val="00A777DC"/>
    <w:rsid w:val="00A77C5D"/>
    <w:rsid w:val="00A77EEC"/>
    <w:rsid w:val="00A80085"/>
    <w:rsid w:val="00A800D3"/>
    <w:rsid w:val="00A80166"/>
    <w:rsid w:val="00A8056E"/>
    <w:rsid w:val="00A80751"/>
    <w:rsid w:val="00A80FD0"/>
    <w:rsid w:val="00A810CA"/>
    <w:rsid w:val="00A818EC"/>
    <w:rsid w:val="00A81ABE"/>
    <w:rsid w:val="00A81D3C"/>
    <w:rsid w:val="00A81F9D"/>
    <w:rsid w:val="00A820B1"/>
    <w:rsid w:val="00A82594"/>
    <w:rsid w:val="00A82680"/>
    <w:rsid w:val="00A82AE2"/>
    <w:rsid w:val="00A82D51"/>
    <w:rsid w:val="00A82D58"/>
    <w:rsid w:val="00A82FDE"/>
    <w:rsid w:val="00A83366"/>
    <w:rsid w:val="00A8399D"/>
    <w:rsid w:val="00A83CF6"/>
    <w:rsid w:val="00A83E20"/>
    <w:rsid w:val="00A83E3D"/>
    <w:rsid w:val="00A84281"/>
    <w:rsid w:val="00A84318"/>
    <w:rsid w:val="00A843CF"/>
    <w:rsid w:val="00A843F2"/>
    <w:rsid w:val="00A8443A"/>
    <w:rsid w:val="00A84722"/>
    <w:rsid w:val="00A84757"/>
    <w:rsid w:val="00A8479C"/>
    <w:rsid w:val="00A84CDB"/>
    <w:rsid w:val="00A85051"/>
    <w:rsid w:val="00A85211"/>
    <w:rsid w:val="00A853A8"/>
    <w:rsid w:val="00A854A8"/>
    <w:rsid w:val="00A8557B"/>
    <w:rsid w:val="00A85703"/>
    <w:rsid w:val="00A8577A"/>
    <w:rsid w:val="00A85982"/>
    <w:rsid w:val="00A85A05"/>
    <w:rsid w:val="00A85AA5"/>
    <w:rsid w:val="00A85AD2"/>
    <w:rsid w:val="00A85B87"/>
    <w:rsid w:val="00A85BC2"/>
    <w:rsid w:val="00A85CF2"/>
    <w:rsid w:val="00A860A4"/>
    <w:rsid w:val="00A860C7"/>
    <w:rsid w:val="00A86921"/>
    <w:rsid w:val="00A86BBF"/>
    <w:rsid w:val="00A86D63"/>
    <w:rsid w:val="00A87797"/>
    <w:rsid w:val="00A8780B"/>
    <w:rsid w:val="00A878F8"/>
    <w:rsid w:val="00A90034"/>
    <w:rsid w:val="00A9010F"/>
    <w:rsid w:val="00A905D6"/>
    <w:rsid w:val="00A9082B"/>
    <w:rsid w:val="00A90CAC"/>
    <w:rsid w:val="00A90E72"/>
    <w:rsid w:val="00A912A3"/>
    <w:rsid w:val="00A912D3"/>
    <w:rsid w:val="00A91479"/>
    <w:rsid w:val="00A91945"/>
    <w:rsid w:val="00A9195D"/>
    <w:rsid w:val="00A91C5B"/>
    <w:rsid w:val="00A92157"/>
    <w:rsid w:val="00A922A2"/>
    <w:rsid w:val="00A9230D"/>
    <w:rsid w:val="00A925D3"/>
    <w:rsid w:val="00A927E3"/>
    <w:rsid w:val="00A92B08"/>
    <w:rsid w:val="00A92ECF"/>
    <w:rsid w:val="00A93114"/>
    <w:rsid w:val="00A9327B"/>
    <w:rsid w:val="00A9388C"/>
    <w:rsid w:val="00A93AAD"/>
    <w:rsid w:val="00A93ACA"/>
    <w:rsid w:val="00A93B2D"/>
    <w:rsid w:val="00A93B69"/>
    <w:rsid w:val="00A94182"/>
    <w:rsid w:val="00A941CE"/>
    <w:rsid w:val="00A945BE"/>
    <w:rsid w:val="00A946DF"/>
    <w:rsid w:val="00A94703"/>
    <w:rsid w:val="00A94892"/>
    <w:rsid w:val="00A94BCF"/>
    <w:rsid w:val="00A94CBE"/>
    <w:rsid w:val="00A94DD8"/>
    <w:rsid w:val="00A94F8B"/>
    <w:rsid w:val="00A9506C"/>
    <w:rsid w:val="00A9586E"/>
    <w:rsid w:val="00A95B03"/>
    <w:rsid w:val="00A95DFA"/>
    <w:rsid w:val="00A963C7"/>
    <w:rsid w:val="00A96555"/>
    <w:rsid w:val="00A965B0"/>
    <w:rsid w:val="00A965E7"/>
    <w:rsid w:val="00A96891"/>
    <w:rsid w:val="00A968A3"/>
    <w:rsid w:val="00A96A5D"/>
    <w:rsid w:val="00A96ADA"/>
    <w:rsid w:val="00A96B33"/>
    <w:rsid w:val="00A96E59"/>
    <w:rsid w:val="00A97573"/>
    <w:rsid w:val="00A9769F"/>
    <w:rsid w:val="00A97976"/>
    <w:rsid w:val="00A97A3B"/>
    <w:rsid w:val="00A97ABA"/>
    <w:rsid w:val="00A97BA2"/>
    <w:rsid w:val="00A97DCA"/>
    <w:rsid w:val="00A97F2D"/>
    <w:rsid w:val="00AA0469"/>
    <w:rsid w:val="00AA07FF"/>
    <w:rsid w:val="00AA0A92"/>
    <w:rsid w:val="00AA0AB4"/>
    <w:rsid w:val="00AA0DA7"/>
    <w:rsid w:val="00AA139D"/>
    <w:rsid w:val="00AA13D5"/>
    <w:rsid w:val="00AA1491"/>
    <w:rsid w:val="00AA1626"/>
    <w:rsid w:val="00AA1691"/>
    <w:rsid w:val="00AA1C25"/>
    <w:rsid w:val="00AA1C98"/>
    <w:rsid w:val="00AA1F3B"/>
    <w:rsid w:val="00AA21FB"/>
    <w:rsid w:val="00AA2442"/>
    <w:rsid w:val="00AA28C2"/>
    <w:rsid w:val="00AA2B1C"/>
    <w:rsid w:val="00AA2CEF"/>
    <w:rsid w:val="00AA3AFB"/>
    <w:rsid w:val="00AA3DB7"/>
    <w:rsid w:val="00AA4601"/>
    <w:rsid w:val="00AA4808"/>
    <w:rsid w:val="00AA495A"/>
    <w:rsid w:val="00AA4C97"/>
    <w:rsid w:val="00AA4F92"/>
    <w:rsid w:val="00AA516E"/>
    <w:rsid w:val="00AA51F5"/>
    <w:rsid w:val="00AA52AE"/>
    <w:rsid w:val="00AA54EF"/>
    <w:rsid w:val="00AA5A56"/>
    <w:rsid w:val="00AA5E3B"/>
    <w:rsid w:val="00AA6011"/>
    <w:rsid w:val="00AA68B4"/>
    <w:rsid w:val="00AA6B4F"/>
    <w:rsid w:val="00AA6F4B"/>
    <w:rsid w:val="00AA7107"/>
    <w:rsid w:val="00AA716D"/>
    <w:rsid w:val="00AA7394"/>
    <w:rsid w:val="00AA7661"/>
    <w:rsid w:val="00AA7CD0"/>
    <w:rsid w:val="00AA7ED0"/>
    <w:rsid w:val="00AA7F75"/>
    <w:rsid w:val="00AB0543"/>
    <w:rsid w:val="00AB07F3"/>
    <w:rsid w:val="00AB0AC9"/>
    <w:rsid w:val="00AB0B1E"/>
    <w:rsid w:val="00AB0CC0"/>
    <w:rsid w:val="00AB0FBA"/>
    <w:rsid w:val="00AB0FD3"/>
    <w:rsid w:val="00AB0FF9"/>
    <w:rsid w:val="00AB1215"/>
    <w:rsid w:val="00AB14E9"/>
    <w:rsid w:val="00AB185A"/>
    <w:rsid w:val="00AB18AC"/>
    <w:rsid w:val="00AB19D6"/>
    <w:rsid w:val="00AB1BA7"/>
    <w:rsid w:val="00AB1D52"/>
    <w:rsid w:val="00AB1E04"/>
    <w:rsid w:val="00AB294B"/>
    <w:rsid w:val="00AB2A74"/>
    <w:rsid w:val="00AB3113"/>
    <w:rsid w:val="00AB3348"/>
    <w:rsid w:val="00AB348A"/>
    <w:rsid w:val="00AB3627"/>
    <w:rsid w:val="00AB3781"/>
    <w:rsid w:val="00AB3790"/>
    <w:rsid w:val="00AB3AC1"/>
    <w:rsid w:val="00AB3F38"/>
    <w:rsid w:val="00AB4242"/>
    <w:rsid w:val="00AB434D"/>
    <w:rsid w:val="00AB43EC"/>
    <w:rsid w:val="00AB441E"/>
    <w:rsid w:val="00AB4646"/>
    <w:rsid w:val="00AB4793"/>
    <w:rsid w:val="00AB4BF4"/>
    <w:rsid w:val="00AB4E0A"/>
    <w:rsid w:val="00AB52ED"/>
    <w:rsid w:val="00AB555D"/>
    <w:rsid w:val="00AB5ADF"/>
    <w:rsid w:val="00AB5E57"/>
    <w:rsid w:val="00AB5F6C"/>
    <w:rsid w:val="00AB63BB"/>
    <w:rsid w:val="00AB6425"/>
    <w:rsid w:val="00AB66C6"/>
    <w:rsid w:val="00AB67B4"/>
    <w:rsid w:val="00AB692A"/>
    <w:rsid w:val="00AB725F"/>
    <w:rsid w:val="00AB7B54"/>
    <w:rsid w:val="00AB7BB3"/>
    <w:rsid w:val="00AB7C69"/>
    <w:rsid w:val="00AB7F3A"/>
    <w:rsid w:val="00AB7FA0"/>
    <w:rsid w:val="00AC03D9"/>
    <w:rsid w:val="00AC0481"/>
    <w:rsid w:val="00AC0705"/>
    <w:rsid w:val="00AC0FDB"/>
    <w:rsid w:val="00AC108C"/>
    <w:rsid w:val="00AC109B"/>
    <w:rsid w:val="00AC13BF"/>
    <w:rsid w:val="00AC1420"/>
    <w:rsid w:val="00AC166F"/>
    <w:rsid w:val="00AC1B3C"/>
    <w:rsid w:val="00AC1EAB"/>
    <w:rsid w:val="00AC2161"/>
    <w:rsid w:val="00AC2198"/>
    <w:rsid w:val="00AC27EA"/>
    <w:rsid w:val="00AC2CF2"/>
    <w:rsid w:val="00AC2F83"/>
    <w:rsid w:val="00AC2FA4"/>
    <w:rsid w:val="00AC3305"/>
    <w:rsid w:val="00AC37F6"/>
    <w:rsid w:val="00AC3C26"/>
    <w:rsid w:val="00AC4173"/>
    <w:rsid w:val="00AC43C6"/>
    <w:rsid w:val="00AC441A"/>
    <w:rsid w:val="00AC4557"/>
    <w:rsid w:val="00AC456B"/>
    <w:rsid w:val="00AC45AE"/>
    <w:rsid w:val="00AC4617"/>
    <w:rsid w:val="00AC49A7"/>
    <w:rsid w:val="00AC4C93"/>
    <w:rsid w:val="00AC4C9B"/>
    <w:rsid w:val="00AC4EB3"/>
    <w:rsid w:val="00AC4FBF"/>
    <w:rsid w:val="00AC5283"/>
    <w:rsid w:val="00AC52A8"/>
    <w:rsid w:val="00AC58A5"/>
    <w:rsid w:val="00AC6496"/>
    <w:rsid w:val="00AC6D74"/>
    <w:rsid w:val="00AC6EFE"/>
    <w:rsid w:val="00AC74DA"/>
    <w:rsid w:val="00AC74FA"/>
    <w:rsid w:val="00AC7A2B"/>
    <w:rsid w:val="00AC7C25"/>
    <w:rsid w:val="00AC7F8D"/>
    <w:rsid w:val="00AC7FAD"/>
    <w:rsid w:val="00AD01DD"/>
    <w:rsid w:val="00AD085A"/>
    <w:rsid w:val="00AD0891"/>
    <w:rsid w:val="00AD0A32"/>
    <w:rsid w:val="00AD0A51"/>
    <w:rsid w:val="00AD0AB8"/>
    <w:rsid w:val="00AD0B37"/>
    <w:rsid w:val="00AD0BFE"/>
    <w:rsid w:val="00AD1029"/>
    <w:rsid w:val="00AD11F7"/>
    <w:rsid w:val="00AD1DB5"/>
    <w:rsid w:val="00AD1DB7"/>
    <w:rsid w:val="00AD1E7A"/>
    <w:rsid w:val="00AD1FCC"/>
    <w:rsid w:val="00AD21D0"/>
    <w:rsid w:val="00AD2259"/>
    <w:rsid w:val="00AD242B"/>
    <w:rsid w:val="00AD2436"/>
    <w:rsid w:val="00AD27D4"/>
    <w:rsid w:val="00AD2852"/>
    <w:rsid w:val="00AD2974"/>
    <w:rsid w:val="00AD2A1F"/>
    <w:rsid w:val="00AD31A7"/>
    <w:rsid w:val="00AD31D2"/>
    <w:rsid w:val="00AD36A7"/>
    <w:rsid w:val="00AD37EB"/>
    <w:rsid w:val="00AD3976"/>
    <w:rsid w:val="00AD39D0"/>
    <w:rsid w:val="00AD3D35"/>
    <w:rsid w:val="00AD455C"/>
    <w:rsid w:val="00AD4922"/>
    <w:rsid w:val="00AD4977"/>
    <w:rsid w:val="00AD4D2A"/>
    <w:rsid w:val="00AD4D77"/>
    <w:rsid w:val="00AD5147"/>
    <w:rsid w:val="00AD5176"/>
    <w:rsid w:val="00AD52F5"/>
    <w:rsid w:val="00AD5355"/>
    <w:rsid w:val="00AD542F"/>
    <w:rsid w:val="00AD5C3E"/>
    <w:rsid w:val="00AD5E2D"/>
    <w:rsid w:val="00AD6007"/>
    <w:rsid w:val="00AD60F4"/>
    <w:rsid w:val="00AD686B"/>
    <w:rsid w:val="00AD6B8F"/>
    <w:rsid w:val="00AD6BC6"/>
    <w:rsid w:val="00AD7247"/>
    <w:rsid w:val="00AD7305"/>
    <w:rsid w:val="00AD731C"/>
    <w:rsid w:val="00AD7480"/>
    <w:rsid w:val="00AD7DC3"/>
    <w:rsid w:val="00AD7E64"/>
    <w:rsid w:val="00AD7F38"/>
    <w:rsid w:val="00AE0633"/>
    <w:rsid w:val="00AE088D"/>
    <w:rsid w:val="00AE0C56"/>
    <w:rsid w:val="00AE149E"/>
    <w:rsid w:val="00AE1640"/>
    <w:rsid w:val="00AE16D1"/>
    <w:rsid w:val="00AE172D"/>
    <w:rsid w:val="00AE197B"/>
    <w:rsid w:val="00AE1F35"/>
    <w:rsid w:val="00AE20DA"/>
    <w:rsid w:val="00AE22F2"/>
    <w:rsid w:val="00AE2346"/>
    <w:rsid w:val="00AE262A"/>
    <w:rsid w:val="00AE271A"/>
    <w:rsid w:val="00AE292C"/>
    <w:rsid w:val="00AE29FC"/>
    <w:rsid w:val="00AE2F3F"/>
    <w:rsid w:val="00AE3209"/>
    <w:rsid w:val="00AE3A0D"/>
    <w:rsid w:val="00AE3A94"/>
    <w:rsid w:val="00AE3B4E"/>
    <w:rsid w:val="00AE4218"/>
    <w:rsid w:val="00AE42C0"/>
    <w:rsid w:val="00AE4ABB"/>
    <w:rsid w:val="00AE4BF1"/>
    <w:rsid w:val="00AE4EBE"/>
    <w:rsid w:val="00AE536F"/>
    <w:rsid w:val="00AE57A6"/>
    <w:rsid w:val="00AE59EC"/>
    <w:rsid w:val="00AE5A88"/>
    <w:rsid w:val="00AE5EC6"/>
    <w:rsid w:val="00AE60E2"/>
    <w:rsid w:val="00AE67B3"/>
    <w:rsid w:val="00AE6868"/>
    <w:rsid w:val="00AE6C74"/>
    <w:rsid w:val="00AE6D14"/>
    <w:rsid w:val="00AE706A"/>
    <w:rsid w:val="00AE70F9"/>
    <w:rsid w:val="00AE7277"/>
    <w:rsid w:val="00AE7864"/>
    <w:rsid w:val="00AE7949"/>
    <w:rsid w:val="00AE7F3C"/>
    <w:rsid w:val="00AF030E"/>
    <w:rsid w:val="00AF0385"/>
    <w:rsid w:val="00AF04D1"/>
    <w:rsid w:val="00AF0A07"/>
    <w:rsid w:val="00AF0E18"/>
    <w:rsid w:val="00AF1132"/>
    <w:rsid w:val="00AF11A4"/>
    <w:rsid w:val="00AF12A6"/>
    <w:rsid w:val="00AF13FC"/>
    <w:rsid w:val="00AF15D2"/>
    <w:rsid w:val="00AF1602"/>
    <w:rsid w:val="00AF1EE7"/>
    <w:rsid w:val="00AF212C"/>
    <w:rsid w:val="00AF212F"/>
    <w:rsid w:val="00AF229E"/>
    <w:rsid w:val="00AF23AC"/>
    <w:rsid w:val="00AF2446"/>
    <w:rsid w:val="00AF25D5"/>
    <w:rsid w:val="00AF2676"/>
    <w:rsid w:val="00AF2817"/>
    <w:rsid w:val="00AF2915"/>
    <w:rsid w:val="00AF2991"/>
    <w:rsid w:val="00AF2EA8"/>
    <w:rsid w:val="00AF301D"/>
    <w:rsid w:val="00AF3075"/>
    <w:rsid w:val="00AF3199"/>
    <w:rsid w:val="00AF3451"/>
    <w:rsid w:val="00AF3669"/>
    <w:rsid w:val="00AF38F7"/>
    <w:rsid w:val="00AF3952"/>
    <w:rsid w:val="00AF3A22"/>
    <w:rsid w:val="00AF3DBB"/>
    <w:rsid w:val="00AF42CA"/>
    <w:rsid w:val="00AF46C5"/>
    <w:rsid w:val="00AF473B"/>
    <w:rsid w:val="00AF4807"/>
    <w:rsid w:val="00AF4B74"/>
    <w:rsid w:val="00AF4EA8"/>
    <w:rsid w:val="00AF5194"/>
    <w:rsid w:val="00AF51D1"/>
    <w:rsid w:val="00AF521A"/>
    <w:rsid w:val="00AF53EF"/>
    <w:rsid w:val="00AF591A"/>
    <w:rsid w:val="00AF593B"/>
    <w:rsid w:val="00AF5A1E"/>
    <w:rsid w:val="00AF60F5"/>
    <w:rsid w:val="00AF6427"/>
    <w:rsid w:val="00AF65F2"/>
    <w:rsid w:val="00AF674E"/>
    <w:rsid w:val="00AF6DFF"/>
    <w:rsid w:val="00AF6E15"/>
    <w:rsid w:val="00AF7282"/>
    <w:rsid w:val="00AF739F"/>
    <w:rsid w:val="00AF73C3"/>
    <w:rsid w:val="00AF7803"/>
    <w:rsid w:val="00AF780E"/>
    <w:rsid w:val="00AF795C"/>
    <w:rsid w:val="00AF7CD7"/>
    <w:rsid w:val="00B003BB"/>
    <w:rsid w:val="00B00416"/>
    <w:rsid w:val="00B00752"/>
    <w:rsid w:val="00B00887"/>
    <w:rsid w:val="00B0096C"/>
    <w:rsid w:val="00B00CD3"/>
    <w:rsid w:val="00B00D25"/>
    <w:rsid w:val="00B00D90"/>
    <w:rsid w:val="00B012AB"/>
    <w:rsid w:val="00B01720"/>
    <w:rsid w:val="00B01A52"/>
    <w:rsid w:val="00B01AA2"/>
    <w:rsid w:val="00B02227"/>
    <w:rsid w:val="00B026C1"/>
    <w:rsid w:val="00B02816"/>
    <w:rsid w:val="00B02B9C"/>
    <w:rsid w:val="00B032F5"/>
    <w:rsid w:val="00B03366"/>
    <w:rsid w:val="00B034BE"/>
    <w:rsid w:val="00B0353B"/>
    <w:rsid w:val="00B037C6"/>
    <w:rsid w:val="00B03B57"/>
    <w:rsid w:val="00B03B7C"/>
    <w:rsid w:val="00B03D0E"/>
    <w:rsid w:val="00B03F37"/>
    <w:rsid w:val="00B040B2"/>
    <w:rsid w:val="00B04364"/>
    <w:rsid w:val="00B04469"/>
    <w:rsid w:val="00B04470"/>
    <w:rsid w:val="00B048EC"/>
    <w:rsid w:val="00B04C13"/>
    <w:rsid w:val="00B04E55"/>
    <w:rsid w:val="00B04EF2"/>
    <w:rsid w:val="00B05089"/>
    <w:rsid w:val="00B051D5"/>
    <w:rsid w:val="00B05291"/>
    <w:rsid w:val="00B05469"/>
    <w:rsid w:val="00B054A8"/>
    <w:rsid w:val="00B05951"/>
    <w:rsid w:val="00B05BBB"/>
    <w:rsid w:val="00B05C15"/>
    <w:rsid w:val="00B0606B"/>
    <w:rsid w:val="00B06096"/>
    <w:rsid w:val="00B06260"/>
    <w:rsid w:val="00B065B6"/>
    <w:rsid w:val="00B06928"/>
    <w:rsid w:val="00B069DE"/>
    <w:rsid w:val="00B06A00"/>
    <w:rsid w:val="00B06C91"/>
    <w:rsid w:val="00B06EEB"/>
    <w:rsid w:val="00B07467"/>
    <w:rsid w:val="00B0791B"/>
    <w:rsid w:val="00B07EAC"/>
    <w:rsid w:val="00B07FE8"/>
    <w:rsid w:val="00B10558"/>
    <w:rsid w:val="00B10A8E"/>
    <w:rsid w:val="00B10B36"/>
    <w:rsid w:val="00B113DD"/>
    <w:rsid w:val="00B11433"/>
    <w:rsid w:val="00B115B7"/>
    <w:rsid w:val="00B11722"/>
    <w:rsid w:val="00B11A30"/>
    <w:rsid w:val="00B11B36"/>
    <w:rsid w:val="00B11B7D"/>
    <w:rsid w:val="00B11DF8"/>
    <w:rsid w:val="00B12408"/>
    <w:rsid w:val="00B126D0"/>
    <w:rsid w:val="00B12761"/>
    <w:rsid w:val="00B12983"/>
    <w:rsid w:val="00B12A29"/>
    <w:rsid w:val="00B13868"/>
    <w:rsid w:val="00B13AFC"/>
    <w:rsid w:val="00B13EB8"/>
    <w:rsid w:val="00B140E1"/>
    <w:rsid w:val="00B14E8E"/>
    <w:rsid w:val="00B14FB3"/>
    <w:rsid w:val="00B152CB"/>
    <w:rsid w:val="00B152F7"/>
    <w:rsid w:val="00B15329"/>
    <w:rsid w:val="00B15630"/>
    <w:rsid w:val="00B156A9"/>
    <w:rsid w:val="00B15C6B"/>
    <w:rsid w:val="00B15C93"/>
    <w:rsid w:val="00B15F83"/>
    <w:rsid w:val="00B160FF"/>
    <w:rsid w:val="00B161D0"/>
    <w:rsid w:val="00B16322"/>
    <w:rsid w:val="00B1635A"/>
    <w:rsid w:val="00B164C9"/>
    <w:rsid w:val="00B164F5"/>
    <w:rsid w:val="00B1662E"/>
    <w:rsid w:val="00B1663C"/>
    <w:rsid w:val="00B16750"/>
    <w:rsid w:val="00B1680B"/>
    <w:rsid w:val="00B168EE"/>
    <w:rsid w:val="00B16AF5"/>
    <w:rsid w:val="00B1778C"/>
    <w:rsid w:val="00B17CE7"/>
    <w:rsid w:val="00B209A1"/>
    <w:rsid w:val="00B20D9C"/>
    <w:rsid w:val="00B20F25"/>
    <w:rsid w:val="00B214CD"/>
    <w:rsid w:val="00B21B6A"/>
    <w:rsid w:val="00B21EC7"/>
    <w:rsid w:val="00B220CA"/>
    <w:rsid w:val="00B22153"/>
    <w:rsid w:val="00B22156"/>
    <w:rsid w:val="00B226F2"/>
    <w:rsid w:val="00B227D4"/>
    <w:rsid w:val="00B22C0D"/>
    <w:rsid w:val="00B23338"/>
    <w:rsid w:val="00B23361"/>
    <w:rsid w:val="00B23862"/>
    <w:rsid w:val="00B238F3"/>
    <w:rsid w:val="00B23AF4"/>
    <w:rsid w:val="00B23B1A"/>
    <w:rsid w:val="00B23B95"/>
    <w:rsid w:val="00B23C15"/>
    <w:rsid w:val="00B23EB6"/>
    <w:rsid w:val="00B23EFB"/>
    <w:rsid w:val="00B2452A"/>
    <w:rsid w:val="00B2496A"/>
    <w:rsid w:val="00B24CC9"/>
    <w:rsid w:val="00B24E19"/>
    <w:rsid w:val="00B24F86"/>
    <w:rsid w:val="00B251CB"/>
    <w:rsid w:val="00B252DA"/>
    <w:rsid w:val="00B2575B"/>
    <w:rsid w:val="00B2575D"/>
    <w:rsid w:val="00B25762"/>
    <w:rsid w:val="00B25912"/>
    <w:rsid w:val="00B25B40"/>
    <w:rsid w:val="00B25FDE"/>
    <w:rsid w:val="00B26576"/>
    <w:rsid w:val="00B26785"/>
    <w:rsid w:val="00B267FE"/>
    <w:rsid w:val="00B2683A"/>
    <w:rsid w:val="00B26AB0"/>
    <w:rsid w:val="00B26AD2"/>
    <w:rsid w:val="00B26CA2"/>
    <w:rsid w:val="00B26FED"/>
    <w:rsid w:val="00B2721E"/>
    <w:rsid w:val="00B27E4B"/>
    <w:rsid w:val="00B27FC1"/>
    <w:rsid w:val="00B302A5"/>
    <w:rsid w:val="00B30800"/>
    <w:rsid w:val="00B30B4E"/>
    <w:rsid w:val="00B30F33"/>
    <w:rsid w:val="00B31246"/>
    <w:rsid w:val="00B318CA"/>
    <w:rsid w:val="00B31917"/>
    <w:rsid w:val="00B31A9B"/>
    <w:rsid w:val="00B31C61"/>
    <w:rsid w:val="00B31FCA"/>
    <w:rsid w:val="00B31FE8"/>
    <w:rsid w:val="00B32202"/>
    <w:rsid w:val="00B325DB"/>
    <w:rsid w:val="00B326FF"/>
    <w:rsid w:val="00B32BAC"/>
    <w:rsid w:val="00B32C87"/>
    <w:rsid w:val="00B3301A"/>
    <w:rsid w:val="00B333B9"/>
    <w:rsid w:val="00B3362F"/>
    <w:rsid w:val="00B33C8B"/>
    <w:rsid w:val="00B33D38"/>
    <w:rsid w:val="00B33EA6"/>
    <w:rsid w:val="00B3400A"/>
    <w:rsid w:val="00B340AA"/>
    <w:rsid w:val="00B342D9"/>
    <w:rsid w:val="00B34476"/>
    <w:rsid w:val="00B344DE"/>
    <w:rsid w:val="00B34A9F"/>
    <w:rsid w:val="00B34ACA"/>
    <w:rsid w:val="00B34B80"/>
    <w:rsid w:val="00B34D93"/>
    <w:rsid w:val="00B34DAA"/>
    <w:rsid w:val="00B35206"/>
    <w:rsid w:val="00B3522D"/>
    <w:rsid w:val="00B353B6"/>
    <w:rsid w:val="00B355BC"/>
    <w:rsid w:val="00B35BAF"/>
    <w:rsid w:val="00B35CDA"/>
    <w:rsid w:val="00B360E0"/>
    <w:rsid w:val="00B3620C"/>
    <w:rsid w:val="00B36273"/>
    <w:rsid w:val="00B36316"/>
    <w:rsid w:val="00B36571"/>
    <w:rsid w:val="00B3661B"/>
    <w:rsid w:val="00B36654"/>
    <w:rsid w:val="00B36C28"/>
    <w:rsid w:val="00B36F97"/>
    <w:rsid w:val="00B374B2"/>
    <w:rsid w:val="00B376BE"/>
    <w:rsid w:val="00B37D97"/>
    <w:rsid w:val="00B37F2E"/>
    <w:rsid w:val="00B40150"/>
    <w:rsid w:val="00B410C3"/>
    <w:rsid w:val="00B411BD"/>
    <w:rsid w:val="00B4135E"/>
    <w:rsid w:val="00B41371"/>
    <w:rsid w:val="00B41559"/>
    <w:rsid w:val="00B418E8"/>
    <w:rsid w:val="00B41E08"/>
    <w:rsid w:val="00B42285"/>
    <w:rsid w:val="00B42459"/>
    <w:rsid w:val="00B4249B"/>
    <w:rsid w:val="00B426A2"/>
    <w:rsid w:val="00B4274B"/>
    <w:rsid w:val="00B429FF"/>
    <w:rsid w:val="00B42E08"/>
    <w:rsid w:val="00B42E88"/>
    <w:rsid w:val="00B4302B"/>
    <w:rsid w:val="00B432E6"/>
    <w:rsid w:val="00B435B1"/>
    <w:rsid w:val="00B4367F"/>
    <w:rsid w:val="00B4389E"/>
    <w:rsid w:val="00B438BA"/>
    <w:rsid w:val="00B43E12"/>
    <w:rsid w:val="00B4424C"/>
    <w:rsid w:val="00B448B9"/>
    <w:rsid w:val="00B449B2"/>
    <w:rsid w:val="00B449CD"/>
    <w:rsid w:val="00B449E3"/>
    <w:rsid w:val="00B44E9A"/>
    <w:rsid w:val="00B44F99"/>
    <w:rsid w:val="00B454DF"/>
    <w:rsid w:val="00B45577"/>
    <w:rsid w:val="00B45701"/>
    <w:rsid w:val="00B45876"/>
    <w:rsid w:val="00B45927"/>
    <w:rsid w:val="00B462A3"/>
    <w:rsid w:val="00B46682"/>
    <w:rsid w:val="00B4682B"/>
    <w:rsid w:val="00B46C12"/>
    <w:rsid w:val="00B46D80"/>
    <w:rsid w:val="00B46EA3"/>
    <w:rsid w:val="00B46EB3"/>
    <w:rsid w:val="00B4701B"/>
    <w:rsid w:val="00B470F7"/>
    <w:rsid w:val="00B47136"/>
    <w:rsid w:val="00B474C6"/>
    <w:rsid w:val="00B4763C"/>
    <w:rsid w:val="00B47F50"/>
    <w:rsid w:val="00B47F64"/>
    <w:rsid w:val="00B50399"/>
    <w:rsid w:val="00B50520"/>
    <w:rsid w:val="00B505F4"/>
    <w:rsid w:val="00B5074C"/>
    <w:rsid w:val="00B512DB"/>
    <w:rsid w:val="00B514CA"/>
    <w:rsid w:val="00B51542"/>
    <w:rsid w:val="00B51CB9"/>
    <w:rsid w:val="00B51D1D"/>
    <w:rsid w:val="00B52323"/>
    <w:rsid w:val="00B52567"/>
    <w:rsid w:val="00B52CF8"/>
    <w:rsid w:val="00B5310E"/>
    <w:rsid w:val="00B5311B"/>
    <w:rsid w:val="00B5372D"/>
    <w:rsid w:val="00B53A54"/>
    <w:rsid w:val="00B53BFD"/>
    <w:rsid w:val="00B53C93"/>
    <w:rsid w:val="00B54179"/>
    <w:rsid w:val="00B547BF"/>
    <w:rsid w:val="00B549A4"/>
    <w:rsid w:val="00B54ACC"/>
    <w:rsid w:val="00B54C22"/>
    <w:rsid w:val="00B54DCB"/>
    <w:rsid w:val="00B5509E"/>
    <w:rsid w:val="00B5522C"/>
    <w:rsid w:val="00B55AC2"/>
    <w:rsid w:val="00B55F19"/>
    <w:rsid w:val="00B560C9"/>
    <w:rsid w:val="00B562ED"/>
    <w:rsid w:val="00B56533"/>
    <w:rsid w:val="00B567C1"/>
    <w:rsid w:val="00B5681C"/>
    <w:rsid w:val="00B56CFC"/>
    <w:rsid w:val="00B56DDF"/>
    <w:rsid w:val="00B57777"/>
    <w:rsid w:val="00B57A17"/>
    <w:rsid w:val="00B57EC9"/>
    <w:rsid w:val="00B60506"/>
    <w:rsid w:val="00B609CB"/>
    <w:rsid w:val="00B6140E"/>
    <w:rsid w:val="00B614D0"/>
    <w:rsid w:val="00B61655"/>
    <w:rsid w:val="00B616FF"/>
    <w:rsid w:val="00B61BE2"/>
    <w:rsid w:val="00B6213D"/>
    <w:rsid w:val="00B6266F"/>
    <w:rsid w:val="00B627E8"/>
    <w:rsid w:val="00B6285D"/>
    <w:rsid w:val="00B62AF1"/>
    <w:rsid w:val="00B62DF5"/>
    <w:rsid w:val="00B62E0B"/>
    <w:rsid w:val="00B62E8B"/>
    <w:rsid w:val="00B639D5"/>
    <w:rsid w:val="00B63C32"/>
    <w:rsid w:val="00B64035"/>
    <w:rsid w:val="00B641ED"/>
    <w:rsid w:val="00B643E1"/>
    <w:rsid w:val="00B64434"/>
    <w:rsid w:val="00B647B7"/>
    <w:rsid w:val="00B64CEA"/>
    <w:rsid w:val="00B65581"/>
    <w:rsid w:val="00B659FF"/>
    <w:rsid w:val="00B65AC9"/>
    <w:rsid w:val="00B65AE0"/>
    <w:rsid w:val="00B66023"/>
    <w:rsid w:val="00B66039"/>
    <w:rsid w:val="00B66058"/>
    <w:rsid w:val="00B6621C"/>
    <w:rsid w:val="00B663BD"/>
    <w:rsid w:val="00B67036"/>
    <w:rsid w:val="00B67C5E"/>
    <w:rsid w:val="00B70426"/>
    <w:rsid w:val="00B704DC"/>
    <w:rsid w:val="00B7051B"/>
    <w:rsid w:val="00B7065A"/>
    <w:rsid w:val="00B70717"/>
    <w:rsid w:val="00B708B5"/>
    <w:rsid w:val="00B70D1B"/>
    <w:rsid w:val="00B711CE"/>
    <w:rsid w:val="00B71535"/>
    <w:rsid w:val="00B719EB"/>
    <w:rsid w:val="00B71DC8"/>
    <w:rsid w:val="00B72423"/>
    <w:rsid w:val="00B72557"/>
    <w:rsid w:val="00B72662"/>
    <w:rsid w:val="00B72772"/>
    <w:rsid w:val="00B7306D"/>
    <w:rsid w:val="00B73222"/>
    <w:rsid w:val="00B73648"/>
    <w:rsid w:val="00B7379B"/>
    <w:rsid w:val="00B73D00"/>
    <w:rsid w:val="00B73E0F"/>
    <w:rsid w:val="00B7467F"/>
    <w:rsid w:val="00B746C6"/>
    <w:rsid w:val="00B74F22"/>
    <w:rsid w:val="00B74F46"/>
    <w:rsid w:val="00B75CEB"/>
    <w:rsid w:val="00B75F8E"/>
    <w:rsid w:val="00B7604C"/>
    <w:rsid w:val="00B76463"/>
    <w:rsid w:val="00B7652C"/>
    <w:rsid w:val="00B766BF"/>
    <w:rsid w:val="00B768E2"/>
    <w:rsid w:val="00B76936"/>
    <w:rsid w:val="00B76BE0"/>
    <w:rsid w:val="00B76D63"/>
    <w:rsid w:val="00B76FA6"/>
    <w:rsid w:val="00B772E9"/>
    <w:rsid w:val="00B77660"/>
    <w:rsid w:val="00B7783A"/>
    <w:rsid w:val="00B7787C"/>
    <w:rsid w:val="00B77896"/>
    <w:rsid w:val="00B779E3"/>
    <w:rsid w:val="00B803A0"/>
    <w:rsid w:val="00B808F0"/>
    <w:rsid w:val="00B80910"/>
    <w:rsid w:val="00B809BB"/>
    <w:rsid w:val="00B80B8E"/>
    <w:rsid w:val="00B8104A"/>
    <w:rsid w:val="00B8125B"/>
    <w:rsid w:val="00B818F4"/>
    <w:rsid w:val="00B81921"/>
    <w:rsid w:val="00B81A00"/>
    <w:rsid w:val="00B81A5D"/>
    <w:rsid w:val="00B81BC9"/>
    <w:rsid w:val="00B81E45"/>
    <w:rsid w:val="00B8222F"/>
    <w:rsid w:val="00B825FA"/>
    <w:rsid w:val="00B82615"/>
    <w:rsid w:val="00B8280F"/>
    <w:rsid w:val="00B82840"/>
    <w:rsid w:val="00B828A1"/>
    <w:rsid w:val="00B82C30"/>
    <w:rsid w:val="00B83444"/>
    <w:rsid w:val="00B835E0"/>
    <w:rsid w:val="00B836ED"/>
    <w:rsid w:val="00B83884"/>
    <w:rsid w:val="00B838EC"/>
    <w:rsid w:val="00B8399A"/>
    <w:rsid w:val="00B83A8B"/>
    <w:rsid w:val="00B83D1C"/>
    <w:rsid w:val="00B84EA8"/>
    <w:rsid w:val="00B85102"/>
    <w:rsid w:val="00B853BE"/>
    <w:rsid w:val="00B85520"/>
    <w:rsid w:val="00B85716"/>
    <w:rsid w:val="00B85EA7"/>
    <w:rsid w:val="00B86476"/>
    <w:rsid w:val="00B866EC"/>
    <w:rsid w:val="00B8683D"/>
    <w:rsid w:val="00B86955"/>
    <w:rsid w:val="00B869FE"/>
    <w:rsid w:val="00B86A3D"/>
    <w:rsid w:val="00B86DBE"/>
    <w:rsid w:val="00B875C7"/>
    <w:rsid w:val="00B875CB"/>
    <w:rsid w:val="00B87654"/>
    <w:rsid w:val="00B87C50"/>
    <w:rsid w:val="00B87CE0"/>
    <w:rsid w:val="00B87F00"/>
    <w:rsid w:val="00B90241"/>
    <w:rsid w:val="00B90305"/>
    <w:rsid w:val="00B903F5"/>
    <w:rsid w:val="00B9058D"/>
    <w:rsid w:val="00B90A1A"/>
    <w:rsid w:val="00B90D10"/>
    <w:rsid w:val="00B90E85"/>
    <w:rsid w:val="00B90FBF"/>
    <w:rsid w:val="00B90FE5"/>
    <w:rsid w:val="00B910F2"/>
    <w:rsid w:val="00B91829"/>
    <w:rsid w:val="00B91914"/>
    <w:rsid w:val="00B919AD"/>
    <w:rsid w:val="00B91A2B"/>
    <w:rsid w:val="00B91C5F"/>
    <w:rsid w:val="00B927D3"/>
    <w:rsid w:val="00B92BC8"/>
    <w:rsid w:val="00B93204"/>
    <w:rsid w:val="00B93301"/>
    <w:rsid w:val="00B93313"/>
    <w:rsid w:val="00B935AE"/>
    <w:rsid w:val="00B9390D"/>
    <w:rsid w:val="00B93A1C"/>
    <w:rsid w:val="00B94117"/>
    <w:rsid w:val="00B941A3"/>
    <w:rsid w:val="00B94751"/>
    <w:rsid w:val="00B94C96"/>
    <w:rsid w:val="00B94E17"/>
    <w:rsid w:val="00B94EF2"/>
    <w:rsid w:val="00B95004"/>
    <w:rsid w:val="00B950CC"/>
    <w:rsid w:val="00B957FE"/>
    <w:rsid w:val="00B95AFB"/>
    <w:rsid w:val="00B95CA7"/>
    <w:rsid w:val="00B95D33"/>
    <w:rsid w:val="00B95EEB"/>
    <w:rsid w:val="00B95F02"/>
    <w:rsid w:val="00B9607A"/>
    <w:rsid w:val="00B96195"/>
    <w:rsid w:val="00B963E5"/>
    <w:rsid w:val="00B965AE"/>
    <w:rsid w:val="00B96BEF"/>
    <w:rsid w:val="00B96FC0"/>
    <w:rsid w:val="00B97139"/>
    <w:rsid w:val="00B97260"/>
    <w:rsid w:val="00B97A69"/>
    <w:rsid w:val="00B97C21"/>
    <w:rsid w:val="00B97DBD"/>
    <w:rsid w:val="00B97DDB"/>
    <w:rsid w:val="00B97E09"/>
    <w:rsid w:val="00B97EC4"/>
    <w:rsid w:val="00BA0632"/>
    <w:rsid w:val="00BA065C"/>
    <w:rsid w:val="00BA07B6"/>
    <w:rsid w:val="00BA09D9"/>
    <w:rsid w:val="00BA0A43"/>
    <w:rsid w:val="00BA0AAA"/>
    <w:rsid w:val="00BA0AB4"/>
    <w:rsid w:val="00BA0DFB"/>
    <w:rsid w:val="00BA10D4"/>
    <w:rsid w:val="00BA156C"/>
    <w:rsid w:val="00BA1C15"/>
    <w:rsid w:val="00BA1EB0"/>
    <w:rsid w:val="00BA284E"/>
    <w:rsid w:val="00BA2B7D"/>
    <w:rsid w:val="00BA2F5E"/>
    <w:rsid w:val="00BA2FEF"/>
    <w:rsid w:val="00BA3332"/>
    <w:rsid w:val="00BA33C8"/>
    <w:rsid w:val="00BA3A05"/>
    <w:rsid w:val="00BA43E9"/>
    <w:rsid w:val="00BA4436"/>
    <w:rsid w:val="00BA47F1"/>
    <w:rsid w:val="00BA4923"/>
    <w:rsid w:val="00BA5307"/>
    <w:rsid w:val="00BA5407"/>
    <w:rsid w:val="00BA5695"/>
    <w:rsid w:val="00BA5767"/>
    <w:rsid w:val="00BA5795"/>
    <w:rsid w:val="00BA57A9"/>
    <w:rsid w:val="00BA57FB"/>
    <w:rsid w:val="00BA581B"/>
    <w:rsid w:val="00BA5B37"/>
    <w:rsid w:val="00BA5D08"/>
    <w:rsid w:val="00BA6010"/>
    <w:rsid w:val="00BA60C0"/>
    <w:rsid w:val="00BA6311"/>
    <w:rsid w:val="00BA6438"/>
    <w:rsid w:val="00BA6587"/>
    <w:rsid w:val="00BA66AB"/>
    <w:rsid w:val="00BA6AF8"/>
    <w:rsid w:val="00BA6B6D"/>
    <w:rsid w:val="00BA721F"/>
    <w:rsid w:val="00BA7D29"/>
    <w:rsid w:val="00BA7E95"/>
    <w:rsid w:val="00BB01DD"/>
    <w:rsid w:val="00BB022C"/>
    <w:rsid w:val="00BB03A8"/>
    <w:rsid w:val="00BB048F"/>
    <w:rsid w:val="00BB0FD4"/>
    <w:rsid w:val="00BB1132"/>
    <w:rsid w:val="00BB13AF"/>
    <w:rsid w:val="00BB143D"/>
    <w:rsid w:val="00BB1548"/>
    <w:rsid w:val="00BB1688"/>
    <w:rsid w:val="00BB1979"/>
    <w:rsid w:val="00BB1CE7"/>
    <w:rsid w:val="00BB23C7"/>
    <w:rsid w:val="00BB248D"/>
    <w:rsid w:val="00BB2C8D"/>
    <w:rsid w:val="00BB2D5C"/>
    <w:rsid w:val="00BB2E29"/>
    <w:rsid w:val="00BB2FD3"/>
    <w:rsid w:val="00BB2FDF"/>
    <w:rsid w:val="00BB2FFF"/>
    <w:rsid w:val="00BB3F66"/>
    <w:rsid w:val="00BB42E7"/>
    <w:rsid w:val="00BB4AF0"/>
    <w:rsid w:val="00BB4B19"/>
    <w:rsid w:val="00BB4B26"/>
    <w:rsid w:val="00BB5134"/>
    <w:rsid w:val="00BB5214"/>
    <w:rsid w:val="00BB5AF2"/>
    <w:rsid w:val="00BB5FCB"/>
    <w:rsid w:val="00BB604B"/>
    <w:rsid w:val="00BB63BF"/>
    <w:rsid w:val="00BB6E0D"/>
    <w:rsid w:val="00BB6E94"/>
    <w:rsid w:val="00BB7245"/>
    <w:rsid w:val="00BB7715"/>
    <w:rsid w:val="00BB7CF3"/>
    <w:rsid w:val="00BC00EC"/>
    <w:rsid w:val="00BC018C"/>
    <w:rsid w:val="00BC01B9"/>
    <w:rsid w:val="00BC0478"/>
    <w:rsid w:val="00BC08C5"/>
    <w:rsid w:val="00BC0CA6"/>
    <w:rsid w:val="00BC0D78"/>
    <w:rsid w:val="00BC0FFB"/>
    <w:rsid w:val="00BC10ED"/>
    <w:rsid w:val="00BC12D5"/>
    <w:rsid w:val="00BC12FB"/>
    <w:rsid w:val="00BC18CB"/>
    <w:rsid w:val="00BC1C3C"/>
    <w:rsid w:val="00BC219B"/>
    <w:rsid w:val="00BC21DA"/>
    <w:rsid w:val="00BC264D"/>
    <w:rsid w:val="00BC2725"/>
    <w:rsid w:val="00BC2930"/>
    <w:rsid w:val="00BC2A83"/>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228"/>
    <w:rsid w:val="00BC563F"/>
    <w:rsid w:val="00BC57D0"/>
    <w:rsid w:val="00BC5999"/>
    <w:rsid w:val="00BC5D2A"/>
    <w:rsid w:val="00BC6A00"/>
    <w:rsid w:val="00BC6B4A"/>
    <w:rsid w:val="00BC6FD6"/>
    <w:rsid w:val="00BC7322"/>
    <w:rsid w:val="00BC7494"/>
    <w:rsid w:val="00BC74CC"/>
    <w:rsid w:val="00BC76B8"/>
    <w:rsid w:val="00BC7929"/>
    <w:rsid w:val="00BC796C"/>
    <w:rsid w:val="00BC7A62"/>
    <w:rsid w:val="00BC7BD4"/>
    <w:rsid w:val="00BC7ECE"/>
    <w:rsid w:val="00BC7F0E"/>
    <w:rsid w:val="00BD008E"/>
    <w:rsid w:val="00BD017B"/>
    <w:rsid w:val="00BD0506"/>
    <w:rsid w:val="00BD081A"/>
    <w:rsid w:val="00BD08E9"/>
    <w:rsid w:val="00BD095D"/>
    <w:rsid w:val="00BD0A6C"/>
    <w:rsid w:val="00BD0B01"/>
    <w:rsid w:val="00BD0C9F"/>
    <w:rsid w:val="00BD0E0D"/>
    <w:rsid w:val="00BD10A9"/>
    <w:rsid w:val="00BD11E9"/>
    <w:rsid w:val="00BD15E8"/>
    <w:rsid w:val="00BD1F80"/>
    <w:rsid w:val="00BD22A7"/>
    <w:rsid w:val="00BD246A"/>
    <w:rsid w:val="00BD2783"/>
    <w:rsid w:val="00BD2797"/>
    <w:rsid w:val="00BD2F3B"/>
    <w:rsid w:val="00BD2F51"/>
    <w:rsid w:val="00BD30BD"/>
    <w:rsid w:val="00BD3151"/>
    <w:rsid w:val="00BD3372"/>
    <w:rsid w:val="00BD353D"/>
    <w:rsid w:val="00BD35F0"/>
    <w:rsid w:val="00BD3A60"/>
    <w:rsid w:val="00BD3B4F"/>
    <w:rsid w:val="00BD3C4C"/>
    <w:rsid w:val="00BD3E2B"/>
    <w:rsid w:val="00BD3EC2"/>
    <w:rsid w:val="00BD3F19"/>
    <w:rsid w:val="00BD3F71"/>
    <w:rsid w:val="00BD440B"/>
    <w:rsid w:val="00BD4633"/>
    <w:rsid w:val="00BD47E3"/>
    <w:rsid w:val="00BD49C5"/>
    <w:rsid w:val="00BD4C49"/>
    <w:rsid w:val="00BD4F14"/>
    <w:rsid w:val="00BD50AA"/>
    <w:rsid w:val="00BD5135"/>
    <w:rsid w:val="00BD52BC"/>
    <w:rsid w:val="00BD5337"/>
    <w:rsid w:val="00BD5506"/>
    <w:rsid w:val="00BD57F5"/>
    <w:rsid w:val="00BD59D3"/>
    <w:rsid w:val="00BD5E24"/>
    <w:rsid w:val="00BD608D"/>
    <w:rsid w:val="00BD6486"/>
    <w:rsid w:val="00BD6BE8"/>
    <w:rsid w:val="00BD6EE4"/>
    <w:rsid w:val="00BD706F"/>
    <w:rsid w:val="00BD71E2"/>
    <w:rsid w:val="00BD7291"/>
    <w:rsid w:val="00BD74FD"/>
    <w:rsid w:val="00BD7863"/>
    <w:rsid w:val="00BD7D97"/>
    <w:rsid w:val="00BD7EA3"/>
    <w:rsid w:val="00BD7FE2"/>
    <w:rsid w:val="00BE006C"/>
    <w:rsid w:val="00BE019C"/>
    <w:rsid w:val="00BE07B0"/>
    <w:rsid w:val="00BE07C4"/>
    <w:rsid w:val="00BE0B19"/>
    <w:rsid w:val="00BE0DCA"/>
    <w:rsid w:val="00BE0DD8"/>
    <w:rsid w:val="00BE1D82"/>
    <w:rsid w:val="00BE1E84"/>
    <w:rsid w:val="00BE1E94"/>
    <w:rsid w:val="00BE1EE4"/>
    <w:rsid w:val="00BE1F8B"/>
    <w:rsid w:val="00BE24B0"/>
    <w:rsid w:val="00BE25E7"/>
    <w:rsid w:val="00BE26F1"/>
    <w:rsid w:val="00BE2956"/>
    <w:rsid w:val="00BE2B4F"/>
    <w:rsid w:val="00BE2F39"/>
    <w:rsid w:val="00BE332D"/>
    <w:rsid w:val="00BE339D"/>
    <w:rsid w:val="00BE3CF1"/>
    <w:rsid w:val="00BE3E65"/>
    <w:rsid w:val="00BE447C"/>
    <w:rsid w:val="00BE452B"/>
    <w:rsid w:val="00BE462C"/>
    <w:rsid w:val="00BE474D"/>
    <w:rsid w:val="00BE4B20"/>
    <w:rsid w:val="00BE4F9D"/>
    <w:rsid w:val="00BE5859"/>
    <w:rsid w:val="00BE5B84"/>
    <w:rsid w:val="00BE5D2C"/>
    <w:rsid w:val="00BE5FC4"/>
    <w:rsid w:val="00BE6351"/>
    <w:rsid w:val="00BE6CB3"/>
    <w:rsid w:val="00BE6E3F"/>
    <w:rsid w:val="00BE6F49"/>
    <w:rsid w:val="00BE6FA8"/>
    <w:rsid w:val="00BE725B"/>
    <w:rsid w:val="00BE7875"/>
    <w:rsid w:val="00BE7A37"/>
    <w:rsid w:val="00BE7C4D"/>
    <w:rsid w:val="00BE7CCB"/>
    <w:rsid w:val="00BE7F6A"/>
    <w:rsid w:val="00BF0274"/>
    <w:rsid w:val="00BF029C"/>
    <w:rsid w:val="00BF037D"/>
    <w:rsid w:val="00BF04DF"/>
    <w:rsid w:val="00BF087C"/>
    <w:rsid w:val="00BF08C4"/>
    <w:rsid w:val="00BF0BAF"/>
    <w:rsid w:val="00BF0CC0"/>
    <w:rsid w:val="00BF192E"/>
    <w:rsid w:val="00BF196E"/>
    <w:rsid w:val="00BF19CE"/>
    <w:rsid w:val="00BF1ADB"/>
    <w:rsid w:val="00BF1D54"/>
    <w:rsid w:val="00BF213A"/>
    <w:rsid w:val="00BF230C"/>
    <w:rsid w:val="00BF2B6F"/>
    <w:rsid w:val="00BF2C8B"/>
    <w:rsid w:val="00BF351A"/>
    <w:rsid w:val="00BF3914"/>
    <w:rsid w:val="00BF3FB5"/>
    <w:rsid w:val="00BF3FDB"/>
    <w:rsid w:val="00BF41B6"/>
    <w:rsid w:val="00BF4881"/>
    <w:rsid w:val="00BF49B1"/>
    <w:rsid w:val="00BF4A26"/>
    <w:rsid w:val="00BF4BCA"/>
    <w:rsid w:val="00BF4C95"/>
    <w:rsid w:val="00BF5547"/>
    <w:rsid w:val="00BF5552"/>
    <w:rsid w:val="00BF5D50"/>
    <w:rsid w:val="00BF5EDF"/>
    <w:rsid w:val="00BF5F07"/>
    <w:rsid w:val="00BF6207"/>
    <w:rsid w:val="00BF6303"/>
    <w:rsid w:val="00BF67CD"/>
    <w:rsid w:val="00BF6A20"/>
    <w:rsid w:val="00BF6FF5"/>
    <w:rsid w:val="00BF718A"/>
    <w:rsid w:val="00BF73F2"/>
    <w:rsid w:val="00BF746E"/>
    <w:rsid w:val="00C005B6"/>
    <w:rsid w:val="00C006F5"/>
    <w:rsid w:val="00C00ADF"/>
    <w:rsid w:val="00C00C05"/>
    <w:rsid w:val="00C00D5E"/>
    <w:rsid w:val="00C00F6F"/>
    <w:rsid w:val="00C014A5"/>
    <w:rsid w:val="00C01671"/>
    <w:rsid w:val="00C017F2"/>
    <w:rsid w:val="00C01C13"/>
    <w:rsid w:val="00C01D89"/>
    <w:rsid w:val="00C01F25"/>
    <w:rsid w:val="00C022B8"/>
    <w:rsid w:val="00C02376"/>
    <w:rsid w:val="00C02419"/>
    <w:rsid w:val="00C02643"/>
    <w:rsid w:val="00C0271E"/>
    <w:rsid w:val="00C02766"/>
    <w:rsid w:val="00C0373A"/>
    <w:rsid w:val="00C03ADC"/>
    <w:rsid w:val="00C03BEA"/>
    <w:rsid w:val="00C03EE8"/>
    <w:rsid w:val="00C03FEC"/>
    <w:rsid w:val="00C04689"/>
    <w:rsid w:val="00C046C4"/>
    <w:rsid w:val="00C04D69"/>
    <w:rsid w:val="00C0511D"/>
    <w:rsid w:val="00C0514F"/>
    <w:rsid w:val="00C054E9"/>
    <w:rsid w:val="00C05506"/>
    <w:rsid w:val="00C05BEC"/>
    <w:rsid w:val="00C05D24"/>
    <w:rsid w:val="00C0627F"/>
    <w:rsid w:val="00C067A9"/>
    <w:rsid w:val="00C06967"/>
    <w:rsid w:val="00C06E7D"/>
    <w:rsid w:val="00C07118"/>
    <w:rsid w:val="00C0748B"/>
    <w:rsid w:val="00C079A5"/>
    <w:rsid w:val="00C07C8C"/>
    <w:rsid w:val="00C07C90"/>
    <w:rsid w:val="00C10196"/>
    <w:rsid w:val="00C102C4"/>
    <w:rsid w:val="00C10419"/>
    <w:rsid w:val="00C10815"/>
    <w:rsid w:val="00C10BE9"/>
    <w:rsid w:val="00C10C3E"/>
    <w:rsid w:val="00C1112B"/>
    <w:rsid w:val="00C11456"/>
    <w:rsid w:val="00C118C9"/>
    <w:rsid w:val="00C11A88"/>
    <w:rsid w:val="00C12012"/>
    <w:rsid w:val="00C12317"/>
    <w:rsid w:val="00C1272A"/>
    <w:rsid w:val="00C12874"/>
    <w:rsid w:val="00C12A63"/>
    <w:rsid w:val="00C12B34"/>
    <w:rsid w:val="00C12BC1"/>
    <w:rsid w:val="00C12E95"/>
    <w:rsid w:val="00C13041"/>
    <w:rsid w:val="00C134EB"/>
    <w:rsid w:val="00C13888"/>
    <w:rsid w:val="00C13BDA"/>
    <w:rsid w:val="00C13D6B"/>
    <w:rsid w:val="00C13DDB"/>
    <w:rsid w:val="00C13F18"/>
    <w:rsid w:val="00C13FFD"/>
    <w:rsid w:val="00C1439F"/>
    <w:rsid w:val="00C14409"/>
    <w:rsid w:val="00C14632"/>
    <w:rsid w:val="00C14C5A"/>
    <w:rsid w:val="00C15134"/>
    <w:rsid w:val="00C151A4"/>
    <w:rsid w:val="00C15B05"/>
    <w:rsid w:val="00C15EF7"/>
    <w:rsid w:val="00C169D5"/>
    <w:rsid w:val="00C16AD0"/>
    <w:rsid w:val="00C16C30"/>
    <w:rsid w:val="00C171F2"/>
    <w:rsid w:val="00C171F9"/>
    <w:rsid w:val="00C17389"/>
    <w:rsid w:val="00C173D7"/>
    <w:rsid w:val="00C17CCE"/>
    <w:rsid w:val="00C204DF"/>
    <w:rsid w:val="00C20588"/>
    <w:rsid w:val="00C20A00"/>
    <w:rsid w:val="00C20A39"/>
    <w:rsid w:val="00C20E71"/>
    <w:rsid w:val="00C20F63"/>
    <w:rsid w:val="00C21036"/>
    <w:rsid w:val="00C21125"/>
    <w:rsid w:val="00C21164"/>
    <w:rsid w:val="00C21353"/>
    <w:rsid w:val="00C21495"/>
    <w:rsid w:val="00C21673"/>
    <w:rsid w:val="00C2178A"/>
    <w:rsid w:val="00C21916"/>
    <w:rsid w:val="00C21A22"/>
    <w:rsid w:val="00C21C7A"/>
    <w:rsid w:val="00C21E0A"/>
    <w:rsid w:val="00C22729"/>
    <w:rsid w:val="00C22902"/>
    <w:rsid w:val="00C22A64"/>
    <w:rsid w:val="00C22AB8"/>
    <w:rsid w:val="00C22CC7"/>
    <w:rsid w:val="00C23130"/>
    <w:rsid w:val="00C235C6"/>
    <w:rsid w:val="00C23687"/>
    <w:rsid w:val="00C23756"/>
    <w:rsid w:val="00C23A0D"/>
    <w:rsid w:val="00C241B0"/>
    <w:rsid w:val="00C24679"/>
    <w:rsid w:val="00C25243"/>
    <w:rsid w:val="00C255A5"/>
    <w:rsid w:val="00C2584B"/>
    <w:rsid w:val="00C25942"/>
    <w:rsid w:val="00C25967"/>
    <w:rsid w:val="00C25DD9"/>
    <w:rsid w:val="00C26355"/>
    <w:rsid w:val="00C26433"/>
    <w:rsid w:val="00C26468"/>
    <w:rsid w:val="00C264FA"/>
    <w:rsid w:val="00C2663F"/>
    <w:rsid w:val="00C26DB8"/>
    <w:rsid w:val="00C26E6D"/>
    <w:rsid w:val="00C26F3E"/>
    <w:rsid w:val="00C26F42"/>
    <w:rsid w:val="00C27378"/>
    <w:rsid w:val="00C27448"/>
    <w:rsid w:val="00C27524"/>
    <w:rsid w:val="00C2791E"/>
    <w:rsid w:val="00C27B81"/>
    <w:rsid w:val="00C27DAE"/>
    <w:rsid w:val="00C27EA6"/>
    <w:rsid w:val="00C303C8"/>
    <w:rsid w:val="00C3064E"/>
    <w:rsid w:val="00C308CD"/>
    <w:rsid w:val="00C30989"/>
    <w:rsid w:val="00C30A61"/>
    <w:rsid w:val="00C30C42"/>
    <w:rsid w:val="00C30C8F"/>
    <w:rsid w:val="00C3157B"/>
    <w:rsid w:val="00C318ED"/>
    <w:rsid w:val="00C318F9"/>
    <w:rsid w:val="00C31A73"/>
    <w:rsid w:val="00C31D03"/>
    <w:rsid w:val="00C32148"/>
    <w:rsid w:val="00C32376"/>
    <w:rsid w:val="00C324E9"/>
    <w:rsid w:val="00C32637"/>
    <w:rsid w:val="00C32A34"/>
    <w:rsid w:val="00C32C15"/>
    <w:rsid w:val="00C32FB7"/>
    <w:rsid w:val="00C33154"/>
    <w:rsid w:val="00C33788"/>
    <w:rsid w:val="00C3381A"/>
    <w:rsid w:val="00C33D17"/>
    <w:rsid w:val="00C33DA4"/>
    <w:rsid w:val="00C3400F"/>
    <w:rsid w:val="00C3407E"/>
    <w:rsid w:val="00C340AB"/>
    <w:rsid w:val="00C34324"/>
    <w:rsid w:val="00C344CB"/>
    <w:rsid w:val="00C34775"/>
    <w:rsid w:val="00C34789"/>
    <w:rsid w:val="00C34AF8"/>
    <w:rsid w:val="00C34B64"/>
    <w:rsid w:val="00C34C36"/>
    <w:rsid w:val="00C34D66"/>
    <w:rsid w:val="00C35153"/>
    <w:rsid w:val="00C351AB"/>
    <w:rsid w:val="00C352B3"/>
    <w:rsid w:val="00C3545A"/>
    <w:rsid w:val="00C35606"/>
    <w:rsid w:val="00C3572E"/>
    <w:rsid w:val="00C3575B"/>
    <w:rsid w:val="00C36286"/>
    <w:rsid w:val="00C3654C"/>
    <w:rsid w:val="00C3666F"/>
    <w:rsid w:val="00C36761"/>
    <w:rsid w:val="00C36814"/>
    <w:rsid w:val="00C369D9"/>
    <w:rsid w:val="00C36BF5"/>
    <w:rsid w:val="00C36DBC"/>
    <w:rsid w:val="00C375A9"/>
    <w:rsid w:val="00C376BA"/>
    <w:rsid w:val="00C37761"/>
    <w:rsid w:val="00C37EB1"/>
    <w:rsid w:val="00C402DA"/>
    <w:rsid w:val="00C40373"/>
    <w:rsid w:val="00C4082D"/>
    <w:rsid w:val="00C408FD"/>
    <w:rsid w:val="00C40AE6"/>
    <w:rsid w:val="00C41004"/>
    <w:rsid w:val="00C411AF"/>
    <w:rsid w:val="00C4138D"/>
    <w:rsid w:val="00C41CDC"/>
    <w:rsid w:val="00C41E3A"/>
    <w:rsid w:val="00C41FF6"/>
    <w:rsid w:val="00C422D4"/>
    <w:rsid w:val="00C424C6"/>
    <w:rsid w:val="00C4276D"/>
    <w:rsid w:val="00C4285B"/>
    <w:rsid w:val="00C4302E"/>
    <w:rsid w:val="00C4304C"/>
    <w:rsid w:val="00C43315"/>
    <w:rsid w:val="00C43918"/>
    <w:rsid w:val="00C43CF8"/>
    <w:rsid w:val="00C43D12"/>
    <w:rsid w:val="00C43F23"/>
    <w:rsid w:val="00C43F31"/>
    <w:rsid w:val="00C4427B"/>
    <w:rsid w:val="00C44505"/>
    <w:rsid w:val="00C448CA"/>
    <w:rsid w:val="00C44922"/>
    <w:rsid w:val="00C44D01"/>
    <w:rsid w:val="00C450D5"/>
    <w:rsid w:val="00C452F5"/>
    <w:rsid w:val="00C453E3"/>
    <w:rsid w:val="00C458CA"/>
    <w:rsid w:val="00C45A1F"/>
    <w:rsid w:val="00C45C60"/>
    <w:rsid w:val="00C46555"/>
    <w:rsid w:val="00C466FC"/>
    <w:rsid w:val="00C46870"/>
    <w:rsid w:val="00C4688A"/>
    <w:rsid w:val="00C46A7D"/>
    <w:rsid w:val="00C46B15"/>
    <w:rsid w:val="00C46F0E"/>
    <w:rsid w:val="00C46F7D"/>
    <w:rsid w:val="00C473C2"/>
    <w:rsid w:val="00C474E1"/>
    <w:rsid w:val="00C4755B"/>
    <w:rsid w:val="00C4765F"/>
    <w:rsid w:val="00C476BC"/>
    <w:rsid w:val="00C47705"/>
    <w:rsid w:val="00C479B5"/>
    <w:rsid w:val="00C47B12"/>
    <w:rsid w:val="00C47CF9"/>
    <w:rsid w:val="00C47EEB"/>
    <w:rsid w:val="00C47FF0"/>
    <w:rsid w:val="00C50242"/>
    <w:rsid w:val="00C5025A"/>
    <w:rsid w:val="00C5034D"/>
    <w:rsid w:val="00C5050E"/>
    <w:rsid w:val="00C505DD"/>
    <w:rsid w:val="00C507EE"/>
    <w:rsid w:val="00C50A57"/>
    <w:rsid w:val="00C50E99"/>
    <w:rsid w:val="00C51635"/>
    <w:rsid w:val="00C51BD5"/>
    <w:rsid w:val="00C5214B"/>
    <w:rsid w:val="00C521BF"/>
    <w:rsid w:val="00C52287"/>
    <w:rsid w:val="00C52712"/>
    <w:rsid w:val="00C52744"/>
    <w:rsid w:val="00C52965"/>
    <w:rsid w:val="00C52EE9"/>
    <w:rsid w:val="00C53106"/>
    <w:rsid w:val="00C532DD"/>
    <w:rsid w:val="00C53362"/>
    <w:rsid w:val="00C534B5"/>
    <w:rsid w:val="00C53B9E"/>
    <w:rsid w:val="00C53EB3"/>
    <w:rsid w:val="00C53FEA"/>
    <w:rsid w:val="00C54263"/>
    <w:rsid w:val="00C542D4"/>
    <w:rsid w:val="00C54683"/>
    <w:rsid w:val="00C5474B"/>
    <w:rsid w:val="00C5488D"/>
    <w:rsid w:val="00C54B38"/>
    <w:rsid w:val="00C54D2C"/>
    <w:rsid w:val="00C54D71"/>
    <w:rsid w:val="00C5501C"/>
    <w:rsid w:val="00C552FB"/>
    <w:rsid w:val="00C5545D"/>
    <w:rsid w:val="00C55594"/>
    <w:rsid w:val="00C559F5"/>
    <w:rsid w:val="00C55A64"/>
    <w:rsid w:val="00C55CAE"/>
    <w:rsid w:val="00C55D1F"/>
    <w:rsid w:val="00C563F5"/>
    <w:rsid w:val="00C56456"/>
    <w:rsid w:val="00C5648E"/>
    <w:rsid w:val="00C564A5"/>
    <w:rsid w:val="00C56FA8"/>
    <w:rsid w:val="00C570F7"/>
    <w:rsid w:val="00C57314"/>
    <w:rsid w:val="00C57638"/>
    <w:rsid w:val="00C57986"/>
    <w:rsid w:val="00C57D55"/>
    <w:rsid w:val="00C57F19"/>
    <w:rsid w:val="00C60090"/>
    <w:rsid w:val="00C604AB"/>
    <w:rsid w:val="00C609CA"/>
    <w:rsid w:val="00C60B99"/>
    <w:rsid w:val="00C60CE2"/>
    <w:rsid w:val="00C60CFA"/>
    <w:rsid w:val="00C60D37"/>
    <w:rsid w:val="00C60E24"/>
    <w:rsid w:val="00C6143A"/>
    <w:rsid w:val="00C6151B"/>
    <w:rsid w:val="00C61614"/>
    <w:rsid w:val="00C619BF"/>
    <w:rsid w:val="00C61AF6"/>
    <w:rsid w:val="00C61F1C"/>
    <w:rsid w:val="00C61F78"/>
    <w:rsid w:val="00C62572"/>
    <w:rsid w:val="00C62723"/>
    <w:rsid w:val="00C629B8"/>
    <w:rsid w:val="00C62CD5"/>
    <w:rsid w:val="00C62F17"/>
    <w:rsid w:val="00C62F27"/>
    <w:rsid w:val="00C631B8"/>
    <w:rsid w:val="00C6365B"/>
    <w:rsid w:val="00C636E6"/>
    <w:rsid w:val="00C639D6"/>
    <w:rsid w:val="00C63AE8"/>
    <w:rsid w:val="00C63F8E"/>
    <w:rsid w:val="00C647FB"/>
    <w:rsid w:val="00C653B3"/>
    <w:rsid w:val="00C654E0"/>
    <w:rsid w:val="00C661EE"/>
    <w:rsid w:val="00C66AF7"/>
    <w:rsid w:val="00C66CDF"/>
    <w:rsid w:val="00C66DFA"/>
    <w:rsid w:val="00C674D4"/>
    <w:rsid w:val="00C6755D"/>
    <w:rsid w:val="00C675B2"/>
    <w:rsid w:val="00C67900"/>
    <w:rsid w:val="00C679A7"/>
    <w:rsid w:val="00C67C13"/>
    <w:rsid w:val="00C67DCD"/>
    <w:rsid w:val="00C67EAB"/>
    <w:rsid w:val="00C7095D"/>
    <w:rsid w:val="00C70983"/>
    <w:rsid w:val="00C70DFF"/>
    <w:rsid w:val="00C70FC2"/>
    <w:rsid w:val="00C711F9"/>
    <w:rsid w:val="00C713A6"/>
    <w:rsid w:val="00C7165F"/>
    <w:rsid w:val="00C71CF5"/>
    <w:rsid w:val="00C71FE6"/>
    <w:rsid w:val="00C72190"/>
    <w:rsid w:val="00C72917"/>
    <w:rsid w:val="00C72BA0"/>
    <w:rsid w:val="00C7318A"/>
    <w:rsid w:val="00C73418"/>
    <w:rsid w:val="00C73E1E"/>
    <w:rsid w:val="00C73E68"/>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7BB"/>
    <w:rsid w:val="00C77A26"/>
    <w:rsid w:val="00C77C30"/>
    <w:rsid w:val="00C77E6C"/>
    <w:rsid w:val="00C80073"/>
    <w:rsid w:val="00C80104"/>
    <w:rsid w:val="00C805E3"/>
    <w:rsid w:val="00C809F6"/>
    <w:rsid w:val="00C80A85"/>
    <w:rsid w:val="00C80C8E"/>
    <w:rsid w:val="00C80DEA"/>
    <w:rsid w:val="00C80FCB"/>
    <w:rsid w:val="00C813E4"/>
    <w:rsid w:val="00C81C9D"/>
    <w:rsid w:val="00C82039"/>
    <w:rsid w:val="00C82392"/>
    <w:rsid w:val="00C823ED"/>
    <w:rsid w:val="00C82A59"/>
    <w:rsid w:val="00C832DC"/>
    <w:rsid w:val="00C83462"/>
    <w:rsid w:val="00C834B4"/>
    <w:rsid w:val="00C8377F"/>
    <w:rsid w:val="00C84030"/>
    <w:rsid w:val="00C8411A"/>
    <w:rsid w:val="00C8416A"/>
    <w:rsid w:val="00C841DE"/>
    <w:rsid w:val="00C843AD"/>
    <w:rsid w:val="00C846BE"/>
    <w:rsid w:val="00C84700"/>
    <w:rsid w:val="00C848FC"/>
    <w:rsid w:val="00C849EB"/>
    <w:rsid w:val="00C84A0A"/>
    <w:rsid w:val="00C8530B"/>
    <w:rsid w:val="00C8535E"/>
    <w:rsid w:val="00C85A89"/>
    <w:rsid w:val="00C85BAC"/>
    <w:rsid w:val="00C85BC7"/>
    <w:rsid w:val="00C86144"/>
    <w:rsid w:val="00C8646D"/>
    <w:rsid w:val="00C8655B"/>
    <w:rsid w:val="00C869B7"/>
    <w:rsid w:val="00C86A40"/>
    <w:rsid w:val="00C86AFC"/>
    <w:rsid w:val="00C86B74"/>
    <w:rsid w:val="00C86C20"/>
    <w:rsid w:val="00C86CE8"/>
    <w:rsid w:val="00C871F8"/>
    <w:rsid w:val="00C873E4"/>
    <w:rsid w:val="00C8756A"/>
    <w:rsid w:val="00C879C5"/>
    <w:rsid w:val="00C87A88"/>
    <w:rsid w:val="00C9008C"/>
    <w:rsid w:val="00C907F5"/>
    <w:rsid w:val="00C90802"/>
    <w:rsid w:val="00C9086E"/>
    <w:rsid w:val="00C90980"/>
    <w:rsid w:val="00C90985"/>
    <w:rsid w:val="00C90AF8"/>
    <w:rsid w:val="00C911AE"/>
    <w:rsid w:val="00C9154F"/>
    <w:rsid w:val="00C915AE"/>
    <w:rsid w:val="00C91B7A"/>
    <w:rsid w:val="00C91DB9"/>
    <w:rsid w:val="00C91DE3"/>
    <w:rsid w:val="00C927E2"/>
    <w:rsid w:val="00C92A17"/>
    <w:rsid w:val="00C92C7F"/>
    <w:rsid w:val="00C92DEE"/>
    <w:rsid w:val="00C9369D"/>
    <w:rsid w:val="00C93A7A"/>
    <w:rsid w:val="00C93B9C"/>
    <w:rsid w:val="00C93C1D"/>
    <w:rsid w:val="00C93D96"/>
    <w:rsid w:val="00C944FA"/>
    <w:rsid w:val="00C94C59"/>
    <w:rsid w:val="00C94E75"/>
    <w:rsid w:val="00C94F14"/>
    <w:rsid w:val="00C95181"/>
    <w:rsid w:val="00C951F2"/>
    <w:rsid w:val="00C95581"/>
    <w:rsid w:val="00C9569C"/>
    <w:rsid w:val="00C95854"/>
    <w:rsid w:val="00C95903"/>
    <w:rsid w:val="00C95E75"/>
    <w:rsid w:val="00C95EFF"/>
    <w:rsid w:val="00C961C1"/>
    <w:rsid w:val="00C962D9"/>
    <w:rsid w:val="00C967DE"/>
    <w:rsid w:val="00C96B9B"/>
    <w:rsid w:val="00C96E6F"/>
    <w:rsid w:val="00C96E70"/>
    <w:rsid w:val="00C970D8"/>
    <w:rsid w:val="00C97525"/>
    <w:rsid w:val="00C976AE"/>
    <w:rsid w:val="00C976FB"/>
    <w:rsid w:val="00C9782A"/>
    <w:rsid w:val="00C97872"/>
    <w:rsid w:val="00C979AA"/>
    <w:rsid w:val="00C97A64"/>
    <w:rsid w:val="00C97EBC"/>
    <w:rsid w:val="00C97EF2"/>
    <w:rsid w:val="00CA002C"/>
    <w:rsid w:val="00CA0235"/>
    <w:rsid w:val="00CA0532"/>
    <w:rsid w:val="00CA07A8"/>
    <w:rsid w:val="00CA0897"/>
    <w:rsid w:val="00CA0DCD"/>
    <w:rsid w:val="00CA1183"/>
    <w:rsid w:val="00CA180B"/>
    <w:rsid w:val="00CA1CDB"/>
    <w:rsid w:val="00CA1EA4"/>
    <w:rsid w:val="00CA218D"/>
    <w:rsid w:val="00CA2241"/>
    <w:rsid w:val="00CA2626"/>
    <w:rsid w:val="00CA2A73"/>
    <w:rsid w:val="00CA2A97"/>
    <w:rsid w:val="00CA2DD7"/>
    <w:rsid w:val="00CA367D"/>
    <w:rsid w:val="00CA3C30"/>
    <w:rsid w:val="00CA3CDD"/>
    <w:rsid w:val="00CA403B"/>
    <w:rsid w:val="00CA4415"/>
    <w:rsid w:val="00CA4C4B"/>
    <w:rsid w:val="00CA4E76"/>
    <w:rsid w:val="00CA505A"/>
    <w:rsid w:val="00CA5523"/>
    <w:rsid w:val="00CA5646"/>
    <w:rsid w:val="00CA58BB"/>
    <w:rsid w:val="00CA59DD"/>
    <w:rsid w:val="00CA5B26"/>
    <w:rsid w:val="00CA5F8C"/>
    <w:rsid w:val="00CA5FDE"/>
    <w:rsid w:val="00CA6520"/>
    <w:rsid w:val="00CA66F3"/>
    <w:rsid w:val="00CA6D3E"/>
    <w:rsid w:val="00CA70A7"/>
    <w:rsid w:val="00CA71DA"/>
    <w:rsid w:val="00CA7564"/>
    <w:rsid w:val="00CA7CF8"/>
    <w:rsid w:val="00CB008E"/>
    <w:rsid w:val="00CB01FA"/>
    <w:rsid w:val="00CB0318"/>
    <w:rsid w:val="00CB0737"/>
    <w:rsid w:val="00CB097A"/>
    <w:rsid w:val="00CB0CE2"/>
    <w:rsid w:val="00CB1042"/>
    <w:rsid w:val="00CB120F"/>
    <w:rsid w:val="00CB121D"/>
    <w:rsid w:val="00CB2329"/>
    <w:rsid w:val="00CB26EC"/>
    <w:rsid w:val="00CB2D2A"/>
    <w:rsid w:val="00CB32FF"/>
    <w:rsid w:val="00CB39AA"/>
    <w:rsid w:val="00CB3B64"/>
    <w:rsid w:val="00CB3E1A"/>
    <w:rsid w:val="00CB4228"/>
    <w:rsid w:val="00CB42BF"/>
    <w:rsid w:val="00CB4324"/>
    <w:rsid w:val="00CB4CA8"/>
    <w:rsid w:val="00CB4D00"/>
    <w:rsid w:val="00CB5050"/>
    <w:rsid w:val="00CB50A5"/>
    <w:rsid w:val="00CB5B1E"/>
    <w:rsid w:val="00CB5B4A"/>
    <w:rsid w:val="00CB5BCA"/>
    <w:rsid w:val="00CB5C4B"/>
    <w:rsid w:val="00CB5D5C"/>
    <w:rsid w:val="00CB5DF9"/>
    <w:rsid w:val="00CB5FF5"/>
    <w:rsid w:val="00CB63E0"/>
    <w:rsid w:val="00CB67C5"/>
    <w:rsid w:val="00CB6812"/>
    <w:rsid w:val="00CB69B8"/>
    <w:rsid w:val="00CB6FD1"/>
    <w:rsid w:val="00CB7365"/>
    <w:rsid w:val="00CB74FE"/>
    <w:rsid w:val="00CB7768"/>
    <w:rsid w:val="00CB787A"/>
    <w:rsid w:val="00CC06B2"/>
    <w:rsid w:val="00CC0C4A"/>
    <w:rsid w:val="00CC0DBA"/>
    <w:rsid w:val="00CC0F4C"/>
    <w:rsid w:val="00CC1076"/>
    <w:rsid w:val="00CC107D"/>
    <w:rsid w:val="00CC1755"/>
    <w:rsid w:val="00CC17F0"/>
    <w:rsid w:val="00CC1853"/>
    <w:rsid w:val="00CC1A22"/>
    <w:rsid w:val="00CC1F46"/>
    <w:rsid w:val="00CC1FAE"/>
    <w:rsid w:val="00CC2214"/>
    <w:rsid w:val="00CC2312"/>
    <w:rsid w:val="00CC238F"/>
    <w:rsid w:val="00CC2604"/>
    <w:rsid w:val="00CC2DCD"/>
    <w:rsid w:val="00CC2DED"/>
    <w:rsid w:val="00CC2F32"/>
    <w:rsid w:val="00CC3216"/>
    <w:rsid w:val="00CC328A"/>
    <w:rsid w:val="00CC3377"/>
    <w:rsid w:val="00CC360D"/>
    <w:rsid w:val="00CC3888"/>
    <w:rsid w:val="00CC3A23"/>
    <w:rsid w:val="00CC3BC5"/>
    <w:rsid w:val="00CC3E8F"/>
    <w:rsid w:val="00CC487F"/>
    <w:rsid w:val="00CC49C6"/>
    <w:rsid w:val="00CC4A24"/>
    <w:rsid w:val="00CC4BE4"/>
    <w:rsid w:val="00CC4E1C"/>
    <w:rsid w:val="00CC5341"/>
    <w:rsid w:val="00CC5392"/>
    <w:rsid w:val="00CC5613"/>
    <w:rsid w:val="00CC576D"/>
    <w:rsid w:val="00CC5A80"/>
    <w:rsid w:val="00CC5B9C"/>
    <w:rsid w:val="00CC5C61"/>
    <w:rsid w:val="00CC632F"/>
    <w:rsid w:val="00CC69E6"/>
    <w:rsid w:val="00CC6ABA"/>
    <w:rsid w:val="00CC6F2D"/>
    <w:rsid w:val="00CC7235"/>
    <w:rsid w:val="00CC72E0"/>
    <w:rsid w:val="00CC737C"/>
    <w:rsid w:val="00CC73B5"/>
    <w:rsid w:val="00CC751B"/>
    <w:rsid w:val="00CC78DA"/>
    <w:rsid w:val="00CC7905"/>
    <w:rsid w:val="00CC794B"/>
    <w:rsid w:val="00CC7EF7"/>
    <w:rsid w:val="00CC7FBB"/>
    <w:rsid w:val="00CD030C"/>
    <w:rsid w:val="00CD04B6"/>
    <w:rsid w:val="00CD05F2"/>
    <w:rsid w:val="00CD0809"/>
    <w:rsid w:val="00CD087D"/>
    <w:rsid w:val="00CD0F5D"/>
    <w:rsid w:val="00CD1161"/>
    <w:rsid w:val="00CD1533"/>
    <w:rsid w:val="00CD163D"/>
    <w:rsid w:val="00CD18A3"/>
    <w:rsid w:val="00CD1AB1"/>
    <w:rsid w:val="00CD1C0B"/>
    <w:rsid w:val="00CD1DC3"/>
    <w:rsid w:val="00CD1F11"/>
    <w:rsid w:val="00CD20AB"/>
    <w:rsid w:val="00CD239A"/>
    <w:rsid w:val="00CD2505"/>
    <w:rsid w:val="00CD2952"/>
    <w:rsid w:val="00CD2EDE"/>
    <w:rsid w:val="00CD3061"/>
    <w:rsid w:val="00CD37AF"/>
    <w:rsid w:val="00CD38A0"/>
    <w:rsid w:val="00CD3B33"/>
    <w:rsid w:val="00CD3D12"/>
    <w:rsid w:val="00CD433D"/>
    <w:rsid w:val="00CD49BB"/>
    <w:rsid w:val="00CD49E8"/>
    <w:rsid w:val="00CD49E9"/>
    <w:rsid w:val="00CD4EAE"/>
    <w:rsid w:val="00CD5414"/>
    <w:rsid w:val="00CD5512"/>
    <w:rsid w:val="00CD551B"/>
    <w:rsid w:val="00CD564E"/>
    <w:rsid w:val="00CD643D"/>
    <w:rsid w:val="00CD64F1"/>
    <w:rsid w:val="00CD6E3D"/>
    <w:rsid w:val="00CD71AB"/>
    <w:rsid w:val="00CD75FC"/>
    <w:rsid w:val="00CD795F"/>
    <w:rsid w:val="00CD7F75"/>
    <w:rsid w:val="00CD7FEA"/>
    <w:rsid w:val="00CE0044"/>
    <w:rsid w:val="00CE0109"/>
    <w:rsid w:val="00CE01B6"/>
    <w:rsid w:val="00CE0420"/>
    <w:rsid w:val="00CE067A"/>
    <w:rsid w:val="00CE0798"/>
    <w:rsid w:val="00CE07A4"/>
    <w:rsid w:val="00CE093B"/>
    <w:rsid w:val="00CE0A52"/>
    <w:rsid w:val="00CE125C"/>
    <w:rsid w:val="00CE1330"/>
    <w:rsid w:val="00CE13A2"/>
    <w:rsid w:val="00CE1515"/>
    <w:rsid w:val="00CE1619"/>
    <w:rsid w:val="00CE1656"/>
    <w:rsid w:val="00CE195B"/>
    <w:rsid w:val="00CE1E6F"/>
    <w:rsid w:val="00CE1EE4"/>
    <w:rsid w:val="00CE1F92"/>
    <w:rsid w:val="00CE1FC5"/>
    <w:rsid w:val="00CE1FD4"/>
    <w:rsid w:val="00CE2021"/>
    <w:rsid w:val="00CE2764"/>
    <w:rsid w:val="00CE2AB3"/>
    <w:rsid w:val="00CE3503"/>
    <w:rsid w:val="00CE352A"/>
    <w:rsid w:val="00CE362B"/>
    <w:rsid w:val="00CE3F12"/>
    <w:rsid w:val="00CE46E5"/>
    <w:rsid w:val="00CE485A"/>
    <w:rsid w:val="00CE4A95"/>
    <w:rsid w:val="00CE505E"/>
    <w:rsid w:val="00CE5279"/>
    <w:rsid w:val="00CE56C5"/>
    <w:rsid w:val="00CE57DE"/>
    <w:rsid w:val="00CE592B"/>
    <w:rsid w:val="00CE594E"/>
    <w:rsid w:val="00CE5A78"/>
    <w:rsid w:val="00CE5AF7"/>
    <w:rsid w:val="00CE5CD1"/>
    <w:rsid w:val="00CE605F"/>
    <w:rsid w:val="00CE6354"/>
    <w:rsid w:val="00CE65E5"/>
    <w:rsid w:val="00CE6C34"/>
    <w:rsid w:val="00CE6E1A"/>
    <w:rsid w:val="00CE6F60"/>
    <w:rsid w:val="00CE70F4"/>
    <w:rsid w:val="00CE7159"/>
    <w:rsid w:val="00CE71DB"/>
    <w:rsid w:val="00CE7408"/>
    <w:rsid w:val="00CE767C"/>
    <w:rsid w:val="00CE7729"/>
    <w:rsid w:val="00CE7867"/>
    <w:rsid w:val="00CE78AE"/>
    <w:rsid w:val="00CE7AAB"/>
    <w:rsid w:val="00CE7E62"/>
    <w:rsid w:val="00CE7F9E"/>
    <w:rsid w:val="00CF0002"/>
    <w:rsid w:val="00CF044E"/>
    <w:rsid w:val="00CF09BC"/>
    <w:rsid w:val="00CF0ABE"/>
    <w:rsid w:val="00CF0C2E"/>
    <w:rsid w:val="00CF19DA"/>
    <w:rsid w:val="00CF1BCE"/>
    <w:rsid w:val="00CF1C7F"/>
    <w:rsid w:val="00CF1CC0"/>
    <w:rsid w:val="00CF1D12"/>
    <w:rsid w:val="00CF2121"/>
    <w:rsid w:val="00CF24D0"/>
    <w:rsid w:val="00CF24D1"/>
    <w:rsid w:val="00CF24F8"/>
    <w:rsid w:val="00CF25C5"/>
    <w:rsid w:val="00CF2653"/>
    <w:rsid w:val="00CF2676"/>
    <w:rsid w:val="00CF3897"/>
    <w:rsid w:val="00CF391E"/>
    <w:rsid w:val="00CF4000"/>
    <w:rsid w:val="00CF4247"/>
    <w:rsid w:val="00CF428C"/>
    <w:rsid w:val="00CF4D61"/>
    <w:rsid w:val="00CF4DC7"/>
    <w:rsid w:val="00CF4E63"/>
    <w:rsid w:val="00CF5263"/>
    <w:rsid w:val="00CF5762"/>
    <w:rsid w:val="00CF5974"/>
    <w:rsid w:val="00CF60B5"/>
    <w:rsid w:val="00CF6A92"/>
    <w:rsid w:val="00CF6CAC"/>
    <w:rsid w:val="00CF7059"/>
    <w:rsid w:val="00CF70E3"/>
    <w:rsid w:val="00CF729A"/>
    <w:rsid w:val="00CF7384"/>
    <w:rsid w:val="00CF7899"/>
    <w:rsid w:val="00CF794C"/>
    <w:rsid w:val="00CF7AD4"/>
    <w:rsid w:val="00CF7B9C"/>
    <w:rsid w:val="00CF7C43"/>
    <w:rsid w:val="00CF7E41"/>
    <w:rsid w:val="00D0042B"/>
    <w:rsid w:val="00D0043F"/>
    <w:rsid w:val="00D004FA"/>
    <w:rsid w:val="00D00A17"/>
    <w:rsid w:val="00D01164"/>
    <w:rsid w:val="00D01504"/>
    <w:rsid w:val="00D01570"/>
    <w:rsid w:val="00D0181C"/>
    <w:rsid w:val="00D01B21"/>
    <w:rsid w:val="00D01C48"/>
    <w:rsid w:val="00D01E2F"/>
    <w:rsid w:val="00D01F55"/>
    <w:rsid w:val="00D01FF8"/>
    <w:rsid w:val="00D02083"/>
    <w:rsid w:val="00D0213E"/>
    <w:rsid w:val="00D0227B"/>
    <w:rsid w:val="00D02467"/>
    <w:rsid w:val="00D0268D"/>
    <w:rsid w:val="00D02989"/>
    <w:rsid w:val="00D03102"/>
    <w:rsid w:val="00D033CF"/>
    <w:rsid w:val="00D03684"/>
    <w:rsid w:val="00D03727"/>
    <w:rsid w:val="00D0378A"/>
    <w:rsid w:val="00D03AAA"/>
    <w:rsid w:val="00D03F83"/>
    <w:rsid w:val="00D0431B"/>
    <w:rsid w:val="00D04BC5"/>
    <w:rsid w:val="00D04E9D"/>
    <w:rsid w:val="00D05132"/>
    <w:rsid w:val="00D05449"/>
    <w:rsid w:val="00D05604"/>
    <w:rsid w:val="00D05723"/>
    <w:rsid w:val="00D0575A"/>
    <w:rsid w:val="00D059B0"/>
    <w:rsid w:val="00D05EA9"/>
    <w:rsid w:val="00D0674A"/>
    <w:rsid w:val="00D0685B"/>
    <w:rsid w:val="00D0692C"/>
    <w:rsid w:val="00D06A19"/>
    <w:rsid w:val="00D06FF2"/>
    <w:rsid w:val="00D071F8"/>
    <w:rsid w:val="00D07252"/>
    <w:rsid w:val="00D074F4"/>
    <w:rsid w:val="00D07557"/>
    <w:rsid w:val="00D075AC"/>
    <w:rsid w:val="00D07C0A"/>
    <w:rsid w:val="00D07CE1"/>
    <w:rsid w:val="00D07D46"/>
    <w:rsid w:val="00D1026A"/>
    <w:rsid w:val="00D104C5"/>
    <w:rsid w:val="00D107CF"/>
    <w:rsid w:val="00D10D6B"/>
    <w:rsid w:val="00D10DB1"/>
    <w:rsid w:val="00D10E89"/>
    <w:rsid w:val="00D11367"/>
    <w:rsid w:val="00D11750"/>
    <w:rsid w:val="00D11B0B"/>
    <w:rsid w:val="00D12012"/>
    <w:rsid w:val="00D12293"/>
    <w:rsid w:val="00D12601"/>
    <w:rsid w:val="00D12BA2"/>
    <w:rsid w:val="00D12CAB"/>
    <w:rsid w:val="00D13C4F"/>
    <w:rsid w:val="00D13CF2"/>
    <w:rsid w:val="00D13ED3"/>
    <w:rsid w:val="00D13F2F"/>
    <w:rsid w:val="00D14236"/>
    <w:rsid w:val="00D1452D"/>
    <w:rsid w:val="00D14553"/>
    <w:rsid w:val="00D146CB"/>
    <w:rsid w:val="00D14791"/>
    <w:rsid w:val="00D14853"/>
    <w:rsid w:val="00D14DB1"/>
    <w:rsid w:val="00D14E69"/>
    <w:rsid w:val="00D14FCD"/>
    <w:rsid w:val="00D15182"/>
    <w:rsid w:val="00D15CF7"/>
    <w:rsid w:val="00D15F43"/>
    <w:rsid w:val="00D16AB3"/>
    <w:rsid w:val="00D16B9D"/>
    <w:rsid w:val="00D16BDA"/>
    <w:rsid w:val="00D16E64"/>
    <w:rsid w:val="00D16E87"/>
    <w:rsid w:val="00D16ECE"/>
    <w:rsid w:val="00D16FDA"/>
    <w:rsid w:val="00D17641"/>
    <w:rsid w:val="00D17814"/>
    <w:rsid w:val="00D17B76"/>
    <w:rsid w:val="00D17BEA"/>
    <w:rsid w:val="00D17CE1"/>
    <w:rsid w:val="00D17DB8"/>
    <w:rsid w:val="00D17F4C"/>
    <w:rsid w:val="00D20519"/>
    <w:rsid w:val="00D20B70"/>
    <w:rsid w:val="00D20B8B"/>
    <w:rsid w:val="00D20D98"/>
    <w:rsid w:val="00D21029"/>
    <w:rsid w:val="00D211E3"/>
    <w:rsid w:val="00D2162C"/>
    <w:rsid w:val="00D21A3C"/>
    <w:rsid w:val="00D21A9A"/>
    <w:rsid w:val="00D21AA1"/>
    <w:rsid w:val="00D21D83"/>
    <w:rsid w:val="00D2213A"/>
    <w:rsid w:val="00D2257D"/>
    <w:rsid w:val="00D22CF0"/>
    <w:rsid w:val="00D233F1"/>
    <w:rsid w:val="00D2370C"/>
    <w:rsid w:val="00D237CD"/>
    <w:rsid w:val="00D23A5F"/>
    <w:rsid w:val="00D23E5F"/>
    <w:rsid w:val="00D24064"/>
    <w:rsid w:val="00D24467"/>
    <w:rsid w:val="00D246A3"/>
    <w:rsid w:val="00D24CC1"/>
    <w:rsid w:val="00D24ED2"/>
    <w:rsid w:val="00D2517A"/>
    <w:rsid w:val="00D25316"/>
    <w:rsid w:val="00D256F8"/>
    <w:rsid w:val="00D25BA1"/>
    <w:rsid w:val="00D25DCB"/>
    <w:rsid w:val="00D25E5C"/>
    <w:rsid w:val="00D25ECB"/>
    <w:rsid w:val="00D26307"/>
    <w:rsid w:val="00D26853"/>
    <w:rsid w:val="00D2685C"/>
    <w:rsid w:val="00D26A3B"/>
    <w:rsid w:val="00D26D09"/>
    <w:rsid w:val="00D27010"/>
    <w:rsid w:val="00D27038"/>
    <w:rsid w:val="00D278A2"/>
    <w:rsid w:val="00D27BBF"/>
    <w:rsid w:val="00D3005B"/>
    <w:rsid w:val="00D301BE"/>
    <w:rsid w:val="00D302FD"/>
    <w:rsid w:val="00D3038A"/>
    <w:rsid w:val="00D304BB"/>
    <w:rsid w:val="00D306DB"/>
    <w:rsid w:val="00D30759"/>
    <w:rsid w:val="00D3097F"/>
    <w:rsid w:val="00D3098D"/>
    <w:rsid w:val="00D30CD4"/>
    <w:rsid w:val="00D30FB0"/>
    <w:rsid w:val="00D31303"/>
    <w:rsid w:val="00D3184B"/>
    <w:rsid w:val="00D31A02"/>
    <w:rsid w:val="00D32169"/>
    <w:rsid w:val="00D321ED"/>
    <w:rsid w:val="00D3271E"/>
    <w:rsid w:val="00D329B9"/>
    <w:rsid w:val="00D32FE2"/>
    <w:rsid w:val="00D3323C"/>
    <w:rsid w:val="00D33456"/>
    <w:rsid w:val="00D336EE"/>
    <w:rsid w:val="00D3388F"/>
    <w:rsid w:val="00D3396F"/>
    <w:rsid w:val="00D33B7E"/>
    <w:rsid w:val="00D33CCB"/>
    <w:rsid w:val="00D33D26"/>
    <w:rsid w:val="00D33D4D"/>
    <w:rsid w:val="00D340B6"/>
    <w:rsid w:val="00D3432F"/>
    <w:rsid w:val="00D3465C"/>
    <w:rsid w:val="00D34828"/>
    <w:rsid w:val="00D34982"/>
    <w:rsid w:val="00D34A0B"/>
    <w:rsid w:val="00D34AFE"/>
    <w:rsid w:val="00D34DC0"/>
    <w:rsid w:val="00D34E2C"/>
    <w:rsid w:val="00D35174"/>
    <w:rsid w:val="00D352C2"/>
    <w:rsid w:val="00D35442"/>
    <w:rsid w:val="00D356AF"/>
    <w:rsid w:val="00D3578F"/>
    <w:rsid w:val="00D36234"/>
    <w:rsid w:val="00D36371"/>
    <w:rsid w:val="00D36C49"/>
    <w:rsid w:val="00D36EEC"/>
    <w:rsid w:val="00D37401"/>
    <w:rsid w:val="00D379C9"/>
    <w:rsid w:val="00D37F7C"/>
    <w:rsid w:val="00D4055B"/>
    <w:rsid w:val="00D40D10"/>
    <w:rsid w:val="00D4138B"/>
    <w:rsid w:val="00D41661"/>
    <w:rsid w:val="00D41770"/>
    <w:rsid w:val="00D41830"/>
    <w:rsid w:val="00D41B27"/>
    <w:rsid w:val="00D41E3C"/>
    <w:rsid w:val="00D41E6D"/>
    <w:rsid w:val="00D41F7E"/>
    <w:rsid w:val="00D420D1"/>
    <w:rsid w:val="00D421A0"/>
    <w:rsid w:val="00D4236A"/>
    <w:rsid w:val="00D42517"/>
    <w:rsid w:val="00D42DCF"/>
    <w:rsid w:val="00D4334E"/>
    <w:rsid w:val="00D43389"/>
    <w:rsid w:val="00D43446"/>
    <w:rsid w:val="00D437CA"/>
    <w:rsid w:val="00D437D8"/>
    <w:rsid w:val="00D43C58"/>
    <w:rsid w:val="00D43E3C"/>
    <w:rsid w:val="00D4402A"/>
    <w:rsid w:val="00D44620"/>
    <w:rsid w:val="00D44737"/>
    <w:rsid w:val="00D44805"/>
    <w:rsid w:val="00D44994"/>
    <w:rsid w:val="00D45136"/>
    <w:rsid w:val="00D45729"/>
    <w:rsid w:val="00D458F2"/>
    <w:rsid w:val="00D45DCB"/>
    <w:rsid w:val="00D45DF3"/>
    <w:rsid w:val="00D45DF9"/>
    <w:rsid w:val="00D46174"/>
    <w:rsid w:val="00D46216"/>
    <w:rsid w:val="00D46436"/>
    <w:rsid w:val="00D4679A"/>
    <w:rsid w:val="00D469D5"/>
    <w:rsid w:val="00D46D66"/>
    <w:rsid w:val="00D46D9F"/>
    <w:rsid w:val="00D4740D"/>
    <w:rsid w:val="00D47481"/>
    <w:rsid w:val="00D47AAD"/>
    <w:rsid w:val="00D47DD0"/>
    <w:rsid w:val="00D5010A"/>
    <w:rsid w:val="00D50183"/>
    <w:rsid w:val="00D50643"/>
    <w:rsid w:val="00D50A90"/>
    <w:rsid w:val="00D50B74"/>
    <w:rsid w:val="00D50CA9"/>
    <w:rsid w:val="00D50E8C"/>
    <w:rsid w:val="00D51038"/>
    <w:rsid w:val="00D5140C"/>
    <w:rsid w:val="00D514C0"/>
    <w:rsid w:val="00D51523"/>
    <w:rsid w:val="00D5186E"/>
    <w:rsid w:val="00D519A9"/>
    <w:rsid w:val="00D51AC2"/>
    <w:rsid w:val="00D51AF2"/>
    <w:rsid w:val="00D51BFB"/>
    <w:rsid w:val="00D51C28"/>
    <w:rsid w:val="00D51D12"/>
    <w:rsid w:val="00D51F55"/>
    <w:rsid w:val="00D52071"/>
    <w:rsid w:val="00D52308"/>
    <w:rsid w:val="00D52AAA"/>
    <w:rsid w:val="00D53233"/>
    <w:rsid w:val="00D53260"/>
    <w:rsid w:val="00D53280"/>
    <w:rsid w:val="00D53459"/>
    <w:rsid w:val="00D5362B"/>
    <w:rsid w:val="00D538D1"/>
    <w:rsid w:val="00D53FB4"/>
    <w:rsid w:val="00D5406E"/>
    <w:rsid w:val="00D54140"/>
    <w:rsid w:val="00D542BB"/>
    <w:rsid w:val="00D548F9"/>
    <w:rsid w:val="00D5499B"/>
    <w:rsid w:val="00D54C5C"/>
    <w:rsid w:val="00D54E95"/>
    <w:rsid w:val="00D55072"/>
    <w:rsid w:val="00D551B5"/>
    <w:rsid w:val="00D551D0"/>
    <w:rsid w:val="00D552A6"/>
    <w:rsid w:val="00D5532C"/>
    <w:rsid w:val="00D554C8"/>
    <w:rsid w:val="00D55542"/>
    <w:rsid w:val="00D55908"/>
    <w:rsid w:val="00D55BA5"/>
    <w:rsid w:val="00D55C80"/>
    <w:rsid w:val="00D55DA8"/>
    <w:rsid w:val="00D55DBC"/>
    <w:rsid w:val="00D55F98"/>
    <w:rsid w:val="00D56128"/>
    <w:rsid w:val="00D568BB"/>
    <w:rsid w:val="00D56C09"/>
    <w:rsid w:val="00D56DB2"/>
    <w:rsid w:val="00D56FEE"/>
    <w:rsid w:val="00D57142"/>
    <w:rsid w:val="00D5747F"/>
    <w:rsid w:val="00D57495"/>
    <w:rsid w:val="00D574DC"/>
    <w:rsid w:val="00D574FA"/>
    <w:rsid w:val="00D5757F"/>
    <w:rsid w:val="00D577D1"/>
    <w:rsid w:val="00D5786A"/>
    <w:rsid w:val="00D57D19"/>
    <w:rsid w:val="00D6045D"/>
    <w:rsid w:val="00D60878"/>
    <w:rsid w:val="00D60B66"/>
    <w:rsid w:val="00D60C8D"/>
    <w:rsid w:val="00D61374"/>
    <w:rsid w:val="00D6168A"/>
    <w:rsid w:val="00D616A5"/>
    <w:rsid w:val="00D617A8"/>
    <w:rsid w:val="00D61C7D"/>
    <w:rsid w:val="00D61DCC"/>
    <w:rsid w:val="00D61E7D"/>
    <w:rsid w:val="00D61FF0"/>
    <w:rsid w:val="00D6211D"/>
    <w:rsid w:val="00D62C97"/>
    <w:rsid w:val="00D62D82"/>
    <w:rsid w:val="00D62E3D"/>
    <w:rsid w:val="00D62EA8"/>
    <w:rsid w:val="00D62F89"/>
    <w:rsid w:val="00D631D8"/>
    <w:rsid w:val="00D633FD"/>
    <w:rsid w:val="00D63439"/>
    <w:rsid w:val="00D63517"/>
    <w:rsid w:val="00D6354B"/>
    <w:rsid w:val="00D63862"/>
    <w:rsid w:val="00D63B75"/>
    <w:rsid w:val="00D645CD"/>
    <w:rsid w:val="00D64B8C"/>
    <w:rsid w:val="00D64F65"/>
    <w:rsid w:val="00D65298"/>
    <w:rsid w:val="00D659B1"/>
    <w:rsid w:val="00D66046"/>
    <w:rsid w:val="00D66103"/>
    <w:rsid w:val="00D667D5"/>
    <w:rsid w:val="00D66830"/>
    <w:rsid w:val="00D66D42"/>
    <w:rsid w:val="00D66E18"/>
    <w:rsid w:val="00D6734D"/>
    <w:rsid w:val="00D6738D"/>
    <w:rsid w:val="00D6760A"/>
    <w:rsid w:val="00D679CF"/>
    <w:rsid w:val="00D679D3"/>
    <w:rsid w:val="00D679FE"/>
    <w:rsid w:val="00D67B3E"/>
    <w:rsid w:val="00D67D80"/>
    <w:rsid w:val="00D7053C"/>
    <w:rsid w:val="00D70916"/>
    <w:rsid w:val="00D709D5"/>
    <w:rsid w:val="00D70C73"/>
    <w:rsid w:val="00D70CC0"/>
    <w:rsid w:val="00D70D90"/>
    <w:rsid w:val="00D7103F"/>
    <w:rsid w:val="00D713DD"/>
    <w:rsid w:val="00D71559"/>
    <w:rsid w:val="00D71BC1"/>
    <w:rsid w:val="00D71EF4"/>
    <w:rsid w:val="00D722EE"/>
    <w:rsid w:val="00D7258E"/>
    <w:rsid w:val="00D725B1"/>
    <w:rsid w:val="00D72EB7"/>
    <w:rsid w:val="00D72EFA"/>
    <w:rsid w:val="00D7356F"/>
    <w:rsid w:val="00D73587"/>
    <w:rsid w:val="00D73EBB"/>
    <w:rsid w:val="00D74010"/>
    <w:rsid w:val="00D74184"/>
    <w:rsid w:val="00D7451E"/>
    <w:rsid w:val="00D74D06"/>
    <w:rsid w:val="00D751FB"/>
    <w:rsid w:val="00D754D6"/>
    <w:rsid w:val="00D75980"/>
    <w:rsid w:val="00D75D32"/>
    <w:rsid w:val="00D760E2"/>
    <w:rsid w:val="00D761AA"/>
    <w:rsid w:val="00D767A9"/>
    <w:rsid w:val="00D76BA4"/>
    <w:rsid w:val="00D76D7B"/>
    <w:rsid w:val="00D76EFB"/>
    <w:rsid w:val="00D76FAE"/>
    <w:rsid w:val="00D774DF"/>
    <w:rsid w:val="00D777D7"/>
    <w:rsid w:val="00D77849"/>
    <w:rsid w:val="00D77909"/>
    <w:rsid w:val="00D80816"/>
    <w:rsid w:val="00D8081E"/>
    <w:rsid w:val="00D80967"/>
    <w:rsid w:val="00D809A7"/>
    <w:rsid w:val="00D80AB8"/>
    <w:rsid w:val="00D80C8D"/>
    <w:rsid w:val="00D80FC2"/>
    <w:rsid w:val="00D810A3"/>
    <w:rsid w:val="00D81666"/>
    <w:rsid w:val="00D8172B"/>
    <w:rsid w:val="00D8175D"/>
    <w:rsid w:val="00D81792"/>
    <w:rsid w:val="00D817DA"/>
    <w:rsid w:val="00D81938"/>
    <w:rsid w:val="00D819B1"/>
    <w:rsid w:val="00D81A5B"/>
    <w:rsid w:val="00D81B86"/>
    <w:rsid w:val="00D8219B"/>
    <w:rsid w:val="00D822FA"/>
    <w:rsid w:val="00D82494"/>
    <w:rsid w:val="00D82663"/>
    <w:rsid w:val="00D82915"/>
    <w:rsid w:val="00D82B77"/>
    <w:rsid w:val="00D82B8A"/>
    <w:rsid w:val="00D82C97"/>
    <w:rsid w:val="00D82E2A"/>
    <w:rsid w:val="00D83052"/>
    <w:rsid w:val="00D830D2"/>
    <w:rsid w:val="00D832FC"/>
    <w:rsid w:val="00D8394B"/>
    <w:rsid w:val="00D83AE9"/>
    <w:rsid w:val="00D84814"/>
    <w:rsid w:val="00D84936"/>
    <w:rsid w:val="00D84AEE"/>
    <w:rsid w:val="00D84BB5"/>
    <w:rsid w:val="00D84DFD"/>
    <w:rsid w:val="00D84E61"/>
    <w:rsid w:val="00D8506E"/>
    <w:rsid w:val="00D8573B"/>
    <w:rsid w:val="00D857B8"/>
    <w:rsid w:val="00D857F1"/>
    <w:rsid w:val="00D85B5D"/>
    <w:rsid w:val="00D85D87"/>
    <w:rsid w:val="00D85DDD"/>
    <w:rsid w:val="00D85E14"/>
    <w:rsid w:val="00D8665E"/>
    <w:rsid w:val="00D86D0E"/>
    <w:rsid w:val="00D86E3E"/>
    <w:rsid w:val="00D86EC3"/>
    <w:rsid w:val="00D8711C"/>
    <w:rsid w:val="00D87175"/>
    <w:rsid w:val="00D8790D"/>
    <w:rsid w:val="00D87ABF"/>
    <w:rsid w:val="00D87B11"/>
    <w:rsid w:val="00D87B73"/>
    <w:rsid w:val="00D87F37"/>
    <w:rsid w:val="00D90489"/>
    <w:rsid w:val="00D9068E"/>
    <w:rsid w:val="00D906D7"/>
    <w:rsid w:val="00D90A7E"/>
    <w:rsid w:val="00D90CD3"/>
    <w:rsid w:val="00D91666"/>
    <w:rsid w:val="00D919E6"/>
    <w:rsid w:val="00D91A15"/>
    <w:rsid w:val="00D91BE1"/>
    <w:rsid w:val="00D91F7C"/>
    <w:rsid w:val="00D92607"/>
    <w:rsid w:val="00D92689"/>
    <w:rsid w:val="00D92C29"/>
    <w:rsid w:val="00D93015"/>
    <w:rsid w:val="00D9307C"/>
    <w:rsid w:val="00D931CC"/>
    <w:rsid w:val="00D93238"/>
    <w:rsid w:val="00D932C2"/>
    <w:rsid w:val="00D93382"/>
    <w:rsid w:val="00D936E2"/>
    <w:rsid w:val="00D937BC"/>
    <w:rsid w:val="00D93BD6"/>
    <w:rsid w:val="00D93E2A"/>
    <w:rsid w:val="00D93E6B"/>
    <w:rsid w:val="00D93FBA"/>
    <w:rsid w:val="00D9425A"/>
    <w:rsid w:val="00D949F3"/>
    <w:rsid w:val="00D94F98"/>
    <w:rsid w:val="00D95104"/>
    <w:rsid w:val="00D952B7"/>
    <w:rsid w:val="00D9549A"/>
    <w:rsid w:val="00D95600"/>
    <w:rsid w:val="00D95752"/>
    <w:rsid w:val="00D957AE"/>
    <w:rsid w:val="00D95911"/>
    <w:rsid w:val="00D95A5F"/>
    <w:rsid w:val="00D95D4C"/>
    <w:rsid w:val="00D961E8"/>
    <w:rsid w:val="00D96273"/>
    <w:rsid w:val="00D9644F"/>
    <w:rsid w:val="00D9648C"/>
    <w:rsid w:val="00D966DC"/>
    <w:rsid w:val="00D9683C"/>
    <w:rsid w:val="00D96CF7"/>
    <w:rsid w:val="00D96DDF"/>
    <w:rsid w:val="00D96FA5"/>
    <w:rsid w:val="00D97083"/>
    <w:rsid w:val="00D97099"/>
    <w:rsid w:val="00D973D1"/>
    <w:rsid w:val="00D97545"/>
    <w:rsid w:val="00D97678"/>
    <w:rsid w:val="00D97884"/>
    <w:rsid w:val="00D97EC9"/>
    <w:rsid w:val="00DA0534"/>
    <w:rsid w:val="00DA0A7F"/>
    <w:rsid w:val="00DA0E4C"/>
    <w:rsid w:val="00DA1031"/>
    <w:rsid w:val="00DA141E"/>
    <w:rsid w:val="00DA1C30"/>
    <w:rsid w:val="00DA1C31"/>
    <w:rsid w:val="00DA1F90"/>
    <w:rsid w:val="00DA20BC"/>
    <w:rsid w:val="00DA23FD"/>
    <w:rsid w:val="00DA2ED7"/>
    <w:rsid w:val="00DA2F5F"/>
    <w:rsid w:val="00DA3D98"/>
    <w:rsid w:val="00DA3E50"/>
    <w:rsid w:val="00DA3E7A"/>
    <w:rsid w:val="00DA3F83"/>
    <w:rsid w:val="00DA3FB0"/>
    <w:rsid w:val="00DA430C"/>
    <w:rsid w:val="00DA43E5"/>
    <w:rsid w:val="00DA4482"/>
    <w:rsid w:val="00DA4633"/>
    <w:rsid w:val="00DA4A1A"/>
    <w:rsid w:val="00DA4AC3"/>
    <w:rsid w:val="00DA4ACD"/>
    <w:rsid w:val="00DA4F4C"/>
    <w:rsid w:val="00DA5216"/>
    <w:rsid w:val="00DA54F5"/>
    <w:rsid w:val="00DA5583"/>
    <w:rsid w:val="00DA55E5"/>
    <w:rsid w:val="00DA5625"/>
    <w:rsid w:val="00DA5A87"/>
    <w:rsid w:val="00DA5E1D"/>
    <w:rsid w:val="00DA5EC2"/>
    <w:rsid w:val="00DA615D"/>
    <w:rsid w:val="00DA6598"/>
    <w:rsid w:val="00DA67E1"/>
    <w:rsid w:val="00DA6A5D"/>
    <w:rsid w:val="00DA6BCB"/>
    <w:rsid w:val="00DA6C0F"/>
    <w:rsid w:val="00DA6D83"/>
    <w:rsid w:val="00DA702F"/>
    <w:rsid w:val="00DA766F"/>
    <w:rsid w:val="00DA7DE8"/>
    <w:rsid w:val="00DA7F8A"/>
    <w:rsid w:val="00DB0022"/>
    <w:rsid w:val="00DB0176"/>
    <w:rsid w:val="00DB01A8"/>
    <w:rsid w:val="00DB02AE"/>
    <w:rsid w:val="00DB0404"/>
    <w:rsid w:val="00DB05B0"/>
    <w:rsid w:val="00DB071D"/>
    <w:rsid w:val="00DB0D88"/>
    <w:rsid w:val="00DB11F8"/>
    <w:rsid w:val="00DB120C"/>
    <w:rsid w:val="00DB155B"/>
    <w:rsid w:val="00DB16D5"/>
    <w:rsid w:val="00DB174D"/>
    <w:rsid w:val="00DB18D5"/>
    <w:rsid w:val="00DB18F8"/>
    <w:rsid w:val="00DB1BC8"/>
    <w:rsid w:val="00DB1E08"/>
    <w:rsid w:val="00DB1F2A"/>
    <w:rsid w:val="00DB1F65"/>
    <w:rsid w:val="00DB1FB2"/>
    <w:rsid w:val="00DB20EF"/>
    <w:rsid w:val="00DB21A9"/>
    <w:rsid w:val="00DB22DC"/>
    <w:rsid w:val="00DB2306"/>
    <w:rsid w:val="00DB2311"/>
    <w:rsid w:val="00DB2363"/>
    <w:rsid w:val="00DB242F"/>
    <w:rsid w:val="00DB25FA"/>
    <w:rsid w:val="00DB297F"/>
    <w:rsid w:val="00DB29FE"/>
    <w:rsid w:val="00DB2BDF"/>
    <w:rsid w:val="00DB2CF7"/>
    <w:rsid w:val="00DB2D2B"/>
    <w:rsid w:val="00DB2F9E"/>
    <w:rsid w:val="00DB300B"/>
    <w:rsid w:val="00DB3153"/>
    <w:rsid w:val="00DB317A"/>
    <w:rsid w:val="00DB3AEF"/>
    <w:rsid w:val="00DB3B82"/>
    <w:rsid w:val="00DB4310"/>
    <w:rsid w:val="00DB485D"/>
    <w:rsid w:val="00DB4D3C"/>
    <w:rsid w:val="00DB5473"/>
    <w:rsid w:val="00DB56CF"/>
    <w:rsid w:val="00DB573E"/>
    <w:rsid w:val="00DB582B"/>
    <w:rsid w:val="00DB5DED"/>
    <w:rsid w:val="00DB63D0"/>
    <w:rsid w:val="00DB691A"/>
    <w:rsid w:val="00DB6C80"/>
    <w:rsid w:val="00DB6FEB"/>
    <w:rsid w:val="00DB7AB3"/>
    <w:rsid w:val="00DB7F1E"/>
    <w:rsid w:val="00DC020F"/>
    <w:rsid w:val="00DC0346"/>
    <w:rsid w:val="00DC04AC"/>
    <w:rsid w:val="00DC0921"/>
    <w:rsid w:val="00DC09CE"/>
    <w:rsid w:val="00DC0CED"/>
    <w:rsid w:val="00DC1050"/>
    <w:rsid w:val="00DC1260"/>
    <w:rsid w:val="00DC1327"/>
    <w:rsid w:val="00DC1350"/>
    <w:rsid w:val="00DC144A"/>
    <w:rsid w:val="00DC18FB"/>
    <w:rsid w:val="00DC2337"/>
    <w:rsid w:val="00DC25A6"/>
    <w:rsid w:val="00DC285F"/>
    <w:rsid w:val="00DC2CDA"/>
    <w:rsid w:val="00DC2FC9"/>
    <w:rsid w:val="00DC3237"/>
    <w:rsid w:val="00DC3480"/>
    <w:rsid w:val="00DC37F2"/>
    <w:rsid w:val="00DC3811"/>
    <w:rsid w:val="00DC41A4"/>
    <w:rsid w:val="00DC41C3"/>
    <w:rsid w:val="00DC431E"/>
    <w:rsid w:val="00DC456A"/>
    <w:rsid w:val="00DC460D"/>
    <w:rsid w:val="00DC469B"/>
    <w:rsid w:val="00DC48D5"/>
    <w:rsid w:val="00DC48FC"/>
    <w:rsid w:val="00DC4948"/>
    <w:rsid w:val="00DC4CC5"/>
    <w:rsid w:val="00DC4E54"/>
    <w:rsid w:val="00DC4FEA"/>
    <w:rsid w:val="00DC51DA"/>
    <w:rsid w:val="00DC5672"/>
    <w:rsid w:val="00DC57C0"/>
    <w:rsid w:val="00DC5DB2"/>
    <w:rsid w:val="00DC5F10"/>
    <w:rsid w:val="00DC60A2"/>
    <w:rsid w:val="00DC65E6"/>
    <w:rsid w:val="00DC6600"/>
    <w:rsid w:val="00DC67BD"/>
    <w:rsid w:val="00DC6924"/>
    <w:rsid w:val="00DC6E21"/>
    <w:rsid w:val="00DC71F2"/>
    <w:rsid w:val="00DC721A"/>
    <w:rsid w:val="00DC7388"/>
    <w:rsid w:val="00DC7489"/>
    <w:rsid w:val="00DC796E"/>
    <w:rsid w:val="00DC7C8E"/>
    <w:rsid w:val="00DC7D05"/>
    <w:rsid w:val="00DD00D5"/>
    <w:rsid w:val="00DD0358"/>
    <w:rsid w:val="00DD040A"/>
    <w:rsid w:val="00DD0783"/>
    <w:rsid w:val="00DD0A35"/>
    <w:rsid w:val="00DD0AB9"/>
    <w:rsid w:val="00DD0C70"/>
    <w:rsid w:val="00DD0CDC"/>
    <w:rsid w:val="00DD0F2F"/>
    <w:rsid w:val="00DD12C9"/>
    <w:rsid w:val="00DD13CC"/>
    <w:rsid w:val="00DD143D"/>
    <w:rsid w:val="00DD1B6A"/>
    <w:rsid w:val="00DD1FDC"/>
    <w:rsid w:val="00DD2025"/>
    <w:rsid w:val="00DD22EA"/>
    <w:rsid w:val="00DD232C"/>
    <w:rsid w:val="00DD23A0"/>
    <w:rsid w:val="00DD2557"/>
    <w:rsid w:val="00DD26AC"/>
    <w:rsid w:val="00DD2EFB"/>
    <w:rsid w:val="00DD301D"/>
    <w:rsid w:val="00DD36D6"/>
    <w:rsid w:val="00DD37B6"/>
    <w:rsid w:val="00DD3937"/>
    <w:rsid w:val="00DD3EF5"/>
    <w:rsid w:val="00DD413D"/>
    <w:rsid w:val="00DD4870"/>
    <w:rsid w:val="00DD48C1"/>
    <w:rsid w:val="00DD4A6E"/>
    <w:rsid w:val="00DD4FAE"/>
    <w:rsid w:val="00DD504F"/>
    <w:rsid w:val="00DD5223"/>
    <w:rsid w:val="00DD532E"/>
    <w:rsid w:val="00DD53FA"/>
    <w:rsid w:val="00DD5784"/>
    <w:rsid w:val="00DD5D03"/>
    <w:rsid w:val="00DD5D5D"/>
    <w:rsid w:val="00DD5F08"/>
    <w:rsid w:val="00DD5F42"/>
    <w:rsid w:val="00DD617B"/>
    <w:rsid w:val="00DD6274"/>
    <w:rsid w:val="00DD6470"/>
    <w:rsid w:val="00DD64E6"/>
    <w:rsid w:val="00DD6694"/>
    <w:rsid w:val="00DD6A59"/>
    <w:rsid w:val="00DD6D1F"/>
    <w:rsid w:val="00DD6EED"/>
    <w:rsid w:val="00DD70C0"/>
    <w:rsid w:val="00DD7619"/>
    <w:rsid w:val="00DD77B8"/>
    <w:rsid w:val="00DD7972"/>
    <w:rsid w:val="00DD7A76"/>
    <w:rsid w:val="00DD7B1B"/>
    <w:rsid w:val="00DD7D57"/>
    <w:rsid w:val="00DE01C1"/>
    <w:rsid w:val="00DE02D2"/>
    <w:rsid w:val="00DE053A"/>
    <w:rsid w:val="00DE06FE"/>
    <w:rsid w:val="00DE09F7"/>
    <w:rsid w:val="00DE0BC4"/>
    <w:rsid w:val="00DE0C8E"/>
    <w:rsid w:val="00DE0CE7"/>
    <w:rsid w:val="00DE0E59"/>
    <w:rsid w:val="00DE0F66"/>
    <w:rsid w:val="00DE0F6C"/>
    <w:rsid w:val="00DE17F2"/>
    <w:rsid w:val="00DE18AE"/>
    <w:rsid w:val="00DE1BB0"/>
    <w:rsid w:val="00DE1D98"/>
    <w:rsid w:val="00DE219B"/>
    <w:rsid w:val="00DE27B4"/>
    <w:rsid w:val="00DE33B2"/>
    <w:rsid w:val="00DE33BD"/>
    <w:rsid w:val="00DE34C9"/>
    <w:rsid w:val="00DE3E67"/>
    <w:rsid w:val="00DE3FF7"/>
    <w:rsid w:val="00DE401B"/>
    <w:rsid w:val="00DE415B"/>
    <w:rsid w:val="00DE4638"/>
    <w:rsid w:val="00DE48EF"/>
    <w:rsid w:val="00DE4B50"/>
    <w:rsid w:val="00DE52E3"/>
    <w:rsid w:val="00DE563B"/>
    <w:rsid w:val="00DE58AA"/>
    <w:rsid w:val="00DE6167"/>
    <w:rsid w:val="00DE676C"/>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042"/>
    <w:rsid w:val="00DF1072"/>
    <w:rsid w:val="00DF1453"/>
    <w:rsid w:val="00DF179D"/>
    <w:rsid w:val="00DF1A28"/>
    <w:rsid w:val="00DF1AC5"/>
    <w:rsid w:val="00DF1E9C"/>
    <w:rsid w:val="00DF24B6"/>
    <w:rsid w:val="00DF2AB2"/>
    <w:rsid w:val="00DF2C4C"/>
    <w:rsid w:val="00DF2D4A"/>
    <w:rsid w:val="00DF2F1A"/>
    <w:rsid w:val="00DF2FEF"/>
    <w:rsid w:val="00DF386F"/>
    <w:rsid w:val="00DF40AD"/>
    <w:rsid w:val="00DF447B"/>
    <w:rsid w:val="00DF4572"/>
    <w:rsid w:val="00DF4658"/>
    <w:rsid w:val="00DF47EC"/>
    <w:rsid w:val="00DF4C34"/>
    <w:rsid w:val="00DF4CA9"/>
    <w:rsid w:val="00DF530E"/>
    <w:rsid w:val="00DF54AB"/>
    <w:rsid w:val="00DF5502"/>
    <w:rsid w:val="00DF5547"/>
    <w:rsid w:val="00DF57AC"/>
    <w:rsid w:val="00DF5833"/>
    <w:rsid w:val="00DF5CE2"/>
    <w:rsid w:val="00DF5D78"/>
    <w:rsid w:val="00DF5F51"/>
    <w:rsid w:val="00DF6134"/>
    <w:rsid w:val="00DF6244"/>
    <w:rsid w:val="00DF64AC"/>
    <w:rsid w:val="00DF68EB"/>
    <w:rsid w:val="00DF6C8B"/>
    <w:rsid w:val="00DF6CC5"/>
    <w:rsid w:val="00DF6EEF"/>
    <w:rsid w:val="00DF6F17"/>
    <w:rsid w:val="00DF6F18"/>
    <w:rsid w:val="00DF718E"/>
    <w:rsid w:val="00DF7560"/>
    <w:rsid w:val="00DF77BB"/>
    <w:rsid w:val="00DF77EE"/>
    <w:rsid w:val="00DF787B"/>
    <w:rsid w:val="00DF78FA"/>
    <w:rsid w:val="00DF7B7D"/>
    <w:rsid w:val="00DF7DB2"/>
    <w:rsid w:val="00DF7DF3"/>
    <w:rsid w:val="00E000C2"/>
    <w:rsid w:val="00E002F1"/>
    <w:rsid w:val="00E00549"/>
    <w:rsid w:val="00E00653"/>
    <w:rsid w:val="00E0082C"/>
    <w:rsid w:val="00E0082D"/>
    <w:rsid w:val="00E00D24"/>
    <w:rsid w:val="00E011D1"/>
    <w:rsid w:val="00E011FF"/>
    <w:rsid w:val="00E0141E"/>
    <w:rsid w:val="00E01DAA"/>
    <w:rsid w:val="00E01F47"/>
    <w:rsid w:val="00E0217C"/>
    <w:rsid w:val="00E023B4"/>
    <w:rsid w:val="00E023E5"/>
    <w:rsid w:val="00E02432"/>
    <w:rsid w:val="00E0256C"/>
    <w:rsid w:val="00E02AF0"/>
    <w:rsid w:val="00E02B9E"/>
    <w:rsid w:val="00E02C19"/>
    <w:rsid w:val="00E02F11"/>
    <w:rsid w:val="00E031F6"/>
    <w:rsid w:val="00E03325"/>
    <w:rsid w:val="00E03472"/>
    <w:rsid w:val="00E0370B"/>
    <w:rsid w:val="00E04022"/>
    <w:rsid w:val="00E0446A"/>
    <w:rsid w:val="00E045D2"/>
    <w:rsid w:val="00E045F0"/>
    <w:rsid w:val="00E04A41"/>
    <w:rsid w:val="00E0560D"/>
    <w:rsid w:val="00E05825"/>
    <w:rsid w:val="00E05A52"/>
    <w:rsid w:val="00E06070"/>
    <w:rsid w:val="00E06A50"/>
    <w:rsid w:val="00E06C70"/>
    <w:rsid w:val="00E06D43"/>
    <w:rsid w:val="00E07006"/>
    <w:rsid w:val="00E07100"/>
    <w:rsid w:val="00E0728F"/>
    <w:rsid w:val="00E073BE"/>
    <w:rsid w:val="00E0755C"/>
    <w:rsid w:val="00E075A0"/>
    <w:rsid w:val="00E075B3"/>
    <w:rsid w:val="00E078D4"/>
    <w:rsid w:val="00E07C57"/>
    <w:rsid w:val="00E07F3E"/>
    <w:rsid w:val="00E10099"/>
    <w:rsid w:val="00E1019A"/>
    <w:rsid w:val="00E1085C"/>
    <w:rsid w:val="00E11970"/>
    <w:rsid w:val="00E11FC2"/>
    <w:rsid w:val="00E12235"/>
    <w:rsid w:val="00E1250F"/>
    <w:rsid w:val="00E12B81"/>
    <w:rsid w:val="00E12D0F"/>
    <w:rsid w:val="00E12D58"/>
    <w:rsid w:val="00E12F37"/>
    <w:rsid w:val="00E131CC"/>
    <w:rsid w:val="00E138A6"/>
    <w:rsid w:val="00E13B19"/>
    <w:rsid w:val="00E13C3F"/>
    <w:rsid w:val="00E13DB6"/>
    <w:rsid w:val="00E14000"/>
    <w:rsid w:val="00E1401A"/>
    <w:rsid w:val="00E145C0"/>
    <w:rsid w:val="00E146EB"/>
    <w:rsid w:val="00E14A7E"/>
    <w:rsid w:val="00E1503A"/>
    <w:rsid w:val="00E15108"/>
    <w:rsid w:val="00E151E1"/>
    <w:rsid w:val="00E159AC"/>
    <w:rsid w:val="00E15CBB"/>
    <w:rsid w:val="00E15D4A"/>
    <w:rsid w:val="00E15E76"/>
    <w:rsid w:val="00E162ED"/>
    <w:rsid w:val="00E1637E"/>
    <w:rsid w:val="00E16684"/>
    <w:rsid w:val="00E16850"/>
    <w:rsid w:val="00E16B10"/>
    <w:rsid w:val="00E16C42"/>
    <w:rsid w:val="00E16DE5"/>
    <w:rsid w:val="00E17619"/>
    <w:rsid w:val="00E1765D"/>
    <w:rsid w:val="00E17805"/>
    <w:rsid w:val="00E17A22"/>
    <w:rsid w:val="00E20097"/>
    <w:rsid w:val="00E2032F"/>
    <w:rsid w:val="00E206DD"/>
    <w:rsid w:val="00E20F79"/>
    <w:rsid w:val="00E211EA"/>
    <w:rsid w:val="00E21277"/>
    <w:rsid w:val="00E21278"/>
    <w:rsid w:val="00E2235E"/>
    <w:rsid w:val="00E22CCD"/>
    <w:rsid w:val="00E22D67"/>
    <w:rsid w:val="00E22DD0"/>
    <w:rsid w:val="00E22EFF"/>
    <w:rsid w:val="00E231C5"/>
    <w:rsid w:val="00E23583"/>
    <w:rsid w:val="00E23A11"/>
    <w:rsid w:val="00E23E42"/>
    <w:rsid w:val="00E23FB7"/>
    <w:rsid w:val="00E24640"/>
    <w:rsid w:val="00E24703"/>
    <w:rsid w:val="00E247AF"/>
    <w:rsid w:val="00E24A27"/>
    <w:rsid w:val="00E2508C"/>
    <w:rsid w:val="00E25647"/>
    <w:rsid w:val="00E2573A"/>
    <w:rsid w:val="00E2588F"/>
    <w:rsid w:val="00E258BA"/>
    <w:rsid w:val="00E25D24"/>
    <w:rsid w:val="00E25F89"/>
    <w:rsid w:val="00E2625D"/>
    <w:rsid w:val="00E26268"/>
    <w:rsid w:val="00E267E6"/>
    <w:rsid w:val="00E269FF"/>
    <w:rsid w:val="00E270A7"/>
    <w:rsid w:val="00E27104"/>
    <w:rsid w:val="00E27135"/>
    <w:rsid w:val="00E271D0"/>
    <w:rsid w:val="00E27D6A"/>
    <w:rsid w:val="00E27FCD"/>
    <w:rsid w:val="00E30249"/>
    <w:rsid w:val="00E303C3"/>
    <w:rsid w:val="00E305FE"/>
    <w:rsid w:val="00E30716"/>
    <w:rsid w:val="00E30F44"/>
    <w:rsid w:val="00E3186C"/>
    <w:rsid w:val="00E3193A"/>
    <w:rsid w:val="00E31F74"/>
    <w:rsid w:val="00E31FC5"/>
    <w:rsid w:val="00E323D3"/>
    <w:rsid w:val="00E32551"/>
    <w:rsid w:val="00E329CF"/>
    <w:rsid w:val="00E32A9F"/>
    <w:rsid w:val="00E32AA0"/>
    <w:rsid w:val="00E32C9F"/>
    <w:rsid w:val="00E32D62"/>
    <w:rsid w:val="00E33116"/>
    <w:rsid w:val="00E33507"/>
    <w:rsid w:val="00E33545"/>
    <w:rsid w:val="00E339DC"/>
    <w:rsid w:val="00E33B6B"/>
    <w:rsid w:val="00E33E15"/>
    <w:rsid w:val="00E34295"/>
    <w:rsid w:val="00E342E2"/>
    <w:rsid w:val="00E3434D"/>
    <w:rsid w:val="00E3492F"/>
    <w:rsid w:val="00E34E2A"/>
    <w:rsid w:val="00E34E32"/>
    <w:rsid w:val="00E34E3C"/>
    <w:rsid w:val="00E34EFC"/>
    <w:rsid w:val="00E35921"/>
    <w:rsid w:val="00E35D01"/>
    <w:rsid w:val="00E35FEB"/>
    <w:rsid w:val="00E360E6"/>
    <w:rsid w:val="00E361B8"/>
    <w:rsid w:val="00E3640B"/>
    <w:rsid w:val="00E3675F"/>
    <w:rsid w:val="00E3691D"/>
    <w:rsid w:val="00E36A1B"/>
    <w:rsid w:val="00E36D17"/>
    <w:rsid w:val="00E37084"/>
    <w:rsid w:val="00E37363"/>
    <w:rsid w:val="00E37792"/>
    <w:rsid w:val="00E37923"/>
    <w:rsid w:val="00E37994"/>
    <w:rsid w:val="00E37CFC"/>
    <w:rsid w:val="00E4037C"/>
    <w:rsid w:val="00E404B3"/>
    <w:rsid w:val="00E40640"/>
    <w:rsid w:val="00E40923"/>
    <w:rsid w:val="00E40C8A"/>
    <w:rsid w:val="00E40E40"/>
    <w:rsid w:val="00E41257"/>
    <w:rsid w:val="00E41717"/>
    <w:rsid w:val="00E419E9"/>
    <w:rsid w:val="00E41AAD"/>
    <w:rsid w:val="00E41D2B"/>
    <w:rsid w:val="00E41F51"/>
    <w:rsid w:val="00E4219F"/>
    <w:rsid w:val="00E42208"/>
    <w:rsid w:val="00E423CB"/>
    <w:rsid w:val="00E424F2"/>
    <w:rsid w:val="00E42612"/>
    <w:rsid w:val="00E429CB"/>
    <w:rsid w:val="00E429ED"/>
    <w:rsid w:val="00E42AE0"/>
    <w:rsid w:val="00E43084"/>
    <w:rsid w:val="00E434B9"/>
    <w:rsid w:val="00E43924"/>
    <w:rsid w:val="00E43D02"/>
    <w:rsid w:val="00E43F37"/>
    <w:rsid w:val="00E4422E"/>
    <w:rsid w:val="00E44981"/>
    <w:rsid w:val="00E44BB6"/>
    <w:rsid w:val="00E45060"/>
    <w:rsid w:val="00E450ED"/>
    <w:rsid w:val="00E451D5"/>
    <w:rsid w:val="00E453B1"/>
    <w:rsid w:val="00E4578B"/>
    <w:rsid w:val="00E458FD"/>
    <w:rsid w:val="00E459A6"/>
    <w:rsid w:val="00E45E71"/>
    <w:rsid w:val="00E46064"/>
    <w:rsid w:val="00E4614F"/>
    <w:rsid w:val="00E464A7"/>
    <w:rsid w:val="00E46541"/>
    <w:rsid w:val="00E46970"/>
    <w:rsid w:val="00E46A9A"/>
    <w:rsid w:val="00E46BB0"/>
    <w:rsid w:val="00E46C1F"/>
    <w:rsid w:val="00E46CFF"/>
    <w:rsid w:val="00E46D49"/>
    <w:rsid w:val="00E47188"/>
    <w:rsid w:val="00E4761A"/>
    <w:rsid w:val="00E47797"/>
    <w:rsid w:val="00E4791B"/>
    <w:rsid w:val="00E47975"/>
    <w:rsid w:val="00E479AB"/>
    <w:rsid w:val="00E47AAA"/>
    <w:rsid w:val="00E47E31"/>
    <w:rsid w:val="00E50390"/>
    <w:rsid w:val="00E50599"/>
    <w:rsid w:val="00E507F0"/>
    <w:rsid w:val="00E50AC6"/>
    <w:rsid w:val="00E50F9F"/>
    <w:rsid w:val="00E51B74"/>
    <w:rsid w:val="00E51C05"/>
    <w:rsid w:val="00E51DDD"/>
    <w:rsid w:val="00E51E25"/>
    <w:rsid w:val="00E51FDD"/>
    <w:rsid w:val="00E52435"/>
    <w:rsid w:val="00E52439"/>
    <w:rsid w:val="00E52501"/>
    <w:rsid w:val="00E525A7"/>
    <w:rsid w:val="00E52698"/>
    <w:rsid w:val="00E53122"/>
    <w:rsid w:val="00E532E5"/>
    <w:rsid w:val="00E534E9"/>
    <w:rsid w:val="00E5351B"/>
    <w:rsid w:val="00E53FA9"/>
    <w:rsid w:val="00E5414C"/>
    <w:rsid w:val="00E5421D"/>
    <w:rsid w:val="00E5447C"/>
    <w:rsid w:val="00E545E6"/>
    <w:rsid w:val="00E546AE"/>
    <w:rsid w:val="00E547B3"/>
    <w:rsid w:val="00E549BB"/>
    <w:rsid w:val="00E54BED"/>
    <w:rsid w:val="00E54C75"/>
    <w:rsid w:val="00E54F55"/>
    <w:rsid w:val="00E55079"/>
    <w:rsid w:val="00E55837"/>
    <w:rsid w:val="00E558C2"/>
    <w:rsid w:val="00E5601C"/>
    <w:rsid w:val="00E56468"/>
    <w:rsid w:val="00E5664D"/>
    <w:rsid w:val="00E56CC7"/>
    <w:rsid w:val="00E56CDB"/>
    <w:rsid w:val="00E56D81"/>
    <w:rsid w:val="00E56D8B"/>
    <w:rsid w:val="00E56F04"/>
    <w:rsid w:val="00E56F49"/>
    <w:rsid w:val="00E5709F"/>
    <w:rsid w:val="00E5722D"/>
    <w:rsid w:val="00E5733D"/>
    <w:rsid w:val="00E57430"/>
    <w:rsid w:val="00E574CE"/>
    <w:rsid w:val="00E5769A"/>
    <w:rsid w:val="00E601BD"/>
    <w:rsid w:val="00E601FB"/>
    <w:rsid w:val="00E60402"/>
    <w:rsid w:val="00E6045B"/>
    <w:rsid w:val="00E6055B"/>
    <w:rsid w:val="00E60AB2"/>
    <w:rsid w:val="00E6101F"/>
    <w:rsid w:val="00E617CE"/>
    <w:rsid w:val="00E61AC3"/>
    <w:rsid w:val="00E61CC0"/>
    <w:rsid w:val="00E6272F"/>
    <w:rsid w:val="00E6275E"/>
    <w:rsid w:val="00E6277B"/>
    <w:rsid w:val="00E62BF7"/>
    <w:rsid w:val="00E63293"/>
    <w:rsid w:val="00E63499"/>
    <w:rsid w:val="00E63A68"/>
    <w:rsid w:val="00E63F25"/>
    <w:rsid w:val="00E64424"/>
    <w:rsid w:val="00E6453B"/>
    <w:rsid w:val="00E64C99"/>
    <w:rsid w:val="00E64CD3"/>
    <w:rsid w:val="00E64DB5"/>
    <w:rsid w:val="00E656B5"/>
    <w:rsid w:val="00E65CE5"/>
    <w:rsid w:val="00E65D22"/>
    <w:rsid w:val="00E6603E"/>
    <w:rsid w:val="00E66A6A"/>
    <w:rsid w:val="00E66BE9"/>
    <w:rsid w:val="00E66D5B"/>
    <w:rsid w:val="00E67014"/>
    <w:rsid w:val="00E671C9"/>
    <w:rsid w:val="00E67397"/>
    <w:rsid w:val="00E67432"/>
    <w:rsid w:val="00E6743F"/>
    <w:rsid w:val="00E674AA"/>
    <w:rsid w:val="00E6758E"/>
    <w:rsid w:val="00E67687"/>
    <w:rsid w:val="00E6786B"/>
    <w:rsid w:val="00E67E23"/>
    <w:rsid w:val="00E67E6C"/>
    <w:rsid w:val="00E70016"/>
    <w:rsid w:val="00E700C8"/>
    <w:rsid w:val="00E7040E"/>
    <w:rsid w:val="00E70539"/>
    <w:rsid w:val="00E7087B"/>
    <w:rsid w:val="00E708DA"/>
    <w:rsid w:val="00E70BC7"/>
    <w:rsid w:val="00E70FBC"/>
    <w:rsid w:val="00E717C2"/>
    <w:rsid w:val="00E71BC9"/>
    <w:rsid w:val="00E71CA7"/>
    <w:rsid w:val="00E71E48"/>
    <w:rsid w:val="00E7201E"/>
    <w:rsid w:val="00E726A8"/>
    <w:rsid w:val="00E729BB"/>
    <w:rsid w:val="00E72C01"/>
    <w:rsid w:val="00E72C1D"/>
    <w:rsid w:val="00E72CDB"/>
    <w:rsid w:val="00E72F37"/>
    <w:rsid w:val="00E73247"/>
    <w:rsid w:val="00E736F8"/>
    <w:rsid w:val="00E738B5"/>
    <w:rsid w:val="00E73B63"/>
    <w:rsid w:val="00E73E00"/>
    <w:rsid w:val="00E7417B"/>
    <w:rsid w:val="00E741AC"/>
    <w:rsid w:val="00E7422E"/>
    <w:rsid w:val="00E74616"/>
    <w:rsid w:val="00E7475B"/>
    <w:rsid w:val="00E747C4"/>
    <w:rsid w:val="00E748DB"/>
    <w:rsid w:val="00E7516C"/>
    <w:rsid w:val="00E75174"/>
    <w:rsid w:val="00E751A2"/>
    <w:rsid w:val="00E75347"/>
    <w:rsid w:val="00E75653"/>
    <w:rsid w:val="00E75731"/>
    <w:rsid w:val="00E759F6"/>
    <w:rsid w:val="00E75C7E"/>
    <w:rsid w:val="00E75D53"/>
    <w:rsid w:val="00E75EBA"/>
    <w:rsid w:val="00E762E2"/>
    <w:rsid w:val="00E763B4"/>
    <w:rsid w:val="00E763E7"/>
    <w:rsid w:val="00E769F4"/>
    <w:rsid w:val="00E76A82"/>
    <w:rsid w:val="00E77468"/>
    <w:rsid w:val="00E77574"/>
    <w:rsid w:val="00E77848"/>
    <w:rsid w:val="00E77F4D"/>
    <w:rsid w:val="00E801E1"/>
    <w:rsid w:val="00E801F9"/>
    <w:rsid w:val="00E80484"/>
    <w:rsid w:val="00E80514"/>
    <w:rsid w:val="00E80615"/>
    <w:rsid w:val="00E8079A"/>
    <w:rsid w:val="00E807AC"/>
    <w:rsid w:val="00E80851"/>
    <w:rsid w:val="00E80A19"/>
    <w:rsid w:val="00E80DF4"/>
    <w:rsid w:val="00E80E43"/>
    <w:rsid w:val="00E80E5B"/>
    <w:rsid w:val="00E8152C"/>
    <w:rsid w:val="00E816C5"/>
    <w:rsid w:val="00E8172B"/>
    <w:rsid w:val="00E81743"/>
    <w:rsid w:val="00E81938"/>
    <w:rsid w:val="00E819AA"/>
    <w:rsid w:val="00E819C7"/>
    <w:rsid w:val="00E81CE0"/>
    <w:rsid w:val="00E81E7C"/>
    <w:rsid w:val="00E8224D"/>
    <w:rsid w:val="00E823C7"/>
    <w:rsid w:val="00E82516"/>
    <w:rsid w:val="00E826E0"/>
    <w:rsid w:val="00E82AE0"/>
    <w:rsid w:val="00E82CAB"/>
    <w:rsid w:val="00E832E7"/>
    <w:rsid w:val="00E83332"/>
    <w:rsid w:val="00E836BA"/>
    <w:rsid w:val="00E8389B"/>
    <w:rsid w:val="00E83A9B"/>
    <w:rsid w:val="00E83C79"/>
    <w:rsid w:val="00E83EB4"/>
    <w:rsid w:val="00E83FE8"/>
    <w:rsid w:val="00E8429C"/>
    <w:rsid w:val="00E8435D"/>
    <w:rsid w:val="00E84487"/>
    <w:rsid w:val="00E845AF"/>
    <w:rsid w:val="00E84875"/>
    <w:rsid w:val="00E848D1"/>
    <w:rsid w:val="00E84B8D"/>
    <w:rsid w:val="00E8519F"/>
    <w:rsid w:val="00E851CB"/>
    <w:rsid w:val="00E851F1"/>
    <w:rsid w:val="00E85817"/>
    <w:rsid w:val="00E85CC3"/>
    <w:rsid w:val="00E85F96"/>
    <w:rsid w:val="00E862C6"/>
    <w:rsid w:val="00E8644A"/>
    <w:rsid w:val="00E866C3"/>
    <w:rsid w:val="00E86B20"/>
    <w:rsid w:val="00E86BDB"/>
    <w:rsid w:val="00E87458"/>
    <w:rsid w:val="00E87C44"/>
    <w:rsid w:val="00E87DA9"/>
    <w:rsid w:val="00E87EE1"/>
    <w:rsid w:val="00E90279"/>
    <w:rsid w:val="00E902F1"/>
    <w:rsid w:val="00E90494"/>
    <w:rsid w:val="00E90635"/>
    <w:rsid w:val="00E9063F"/>
    <w:rsid w:val="00E906CB"/>
    <w:rsid w:val="00E906D4"/>
    <w:rsid w:val="00E909A1"/>
    <w:rsid w:val="00E90BFF"/>
    <w:rsid w:val="00E90D63"/>
    <w:rsid w:val="00E914C4"/>
    <w:rsid w:val="00E914CB"/>
    <w:rsid w:val="00E919CA"/>
    <w:rsid w:val="00E91F04"/>
    <w:rsid w:val="00E91F35"/>
    <w:rsid w:val="00E92380"/>
    <w:rsid w:val="00E92435"/>
    <w:rsid w:val="00E9251E"/>
    <w:rsid w:val="00E9269B"/>
    <w:rsid w:val="00E9277D"/>
    <w:rsid w:val="00E932CB"/>
    <w:rsid w:val="00E9339B"/>
    <w:rsid w:val="00E937E4"/>
    <w:rsid w:val="00E93E5E"/>
    <w:rsid w:val="00E94301"/>
    <w:rsid w:val="00E945D3"/>
    <w:rsid w:val="00E95241"/>
    <w:rsid w:val="00E955EE"/>
    <w:rsid w:val="00E956F7"/>
    <w:rsid w:val="00E95BA6"/>
    <w:rsid w:val="00E96414"/>
    <w:rsid w:val="00E96451"/>
    <w:rsid w:val="00E96584"/>
    <w:rsid w:val="00E96755"/>
    <w:rsid w:val="00E97648"/>
    <w:rsid w:val="00E976B8"/>
    <w:rsid w:val="00E976F3"/>
    <w:rsid w:val="00E97823"/>
    <w:rsid w:val="00E97A01"/>
    <w:rsid w:val="00E97D0D"/>
    <w:rsid w:val="00EA006B"/>
    <w:rsid w:val="00EA04BE"/>
    <w:rsid w:val="00EA09D6"/>
    <w:rsid w:val="00EA0E4A"/>
    <w:rsid w:val="00EA17D4"/>
    <w:rsid w:val="00EA19C1"/>
    <w:rsid w:val="00EA1A54"/>
    <w:rsid w:val="00EA2226"/>
    <w:rsid w:val="00EA2558"/>
    <w:rsid w:val="00EA26FC"/>
    <w:rsid w:val="00EA2727"/>
    <w:rsid w:val="00EA2E0C"/>
    <w:rsid w:val="00EA322B"/>
    <w:rsid w:val="00EA3433"/>
    <w:rsid w:val="00EA359B"/>
    <w:rsid w:val="00EA3B5A"/>
    <w:rsid w:val="00EA3BCD"/>
    <w:rsid w:val="00EA3DEF"/>
    <w:rsid w:val="00EA3E42"/>
    <w:rsid w:val="00EA410E"/>
    <w:rsid w:val="00EA4728"/>
    <w:rsid w:val="00EA483B"/>
    <w:rsid w:val="00EA494F"/>
    <w:rsid w:val="00EA4C16"/>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DF2"/>
    <w:rsid w:val="00EA6E51"/>
    <w:rsid w:val="00EA6EB5"/>
    <w:rsid w:val="00EA70EB"/>
    <w:rsid w:val="00EA7395"/>
    <w:rsid w:val="00EA7446"/>
    <w:rsid w:val="00EA78D0"/>
    <w:rsid w:val="00EA7FCF"/>
    <w:rsid w:val="00EB03A1"/>
    <w:rsid w:val="00EB06E4"/>
    <w:rsid w:val="00EB07CE"/>
    <w:rsid w:val="00EB0CA3"/>
    <w:rsid w:val="00EB0D12"/>
    <w:rsid w:val="00EB0EE4"/>
    <w:rsid w:val="00EB104F"/>
    <w:rsid w:val="00EB10A2"/>
    <w:rsid w:val="00EB1607"/>
    <w:rsid w:val="00EB16E6"/>
    <w:rsid w:val="00EB1779"/>
    <w:rsid w:val="00EB17BD"/>
    <w:rsid w:val="00EB1B27"/>
    <w:rsid w:val="00EB1CFE"/>
    <w:rsid w:val="00EB1DA8"/>
    <w:rsid w:val="00EB2389"/>
    <w:rsid w:val="00EB31FC"/>
    <w:rsid w:val="00EB3389"/>
    <w:rsid w:val="00EB3519"/>
    <w:rsid w:val="00EB3524"/>
    <w:rsid w:val="00EB371F"/>
    <w:rsid w:val="00EB37A8"/>
    <w:rsid w:val="00EB381D"/>
    <w:rsid w:val="00EB3ABF"/>
    <w:rsid w:val="00EB3AE2"/>
    <w:rsid w:val="00EB3B6B"/>
    <w:rsid w:val="00EB3D28"/>
    <w:rsid w:val="00EB3D62"/>
    <w:rsid w:val="00EB40C7"/>
    <w:rsid w:val="00EB40D5"/>
    <w:rsid w:val="00EB4CFF"/>
    <w:rsid w:val="00EB4D19"/>
    <w:rsid w:val="00EB5186"/>
    <w:rsid w:val="00EB5476"/>
    <w:rsid w:val="00EB56C5"/>
    <w:rsid w:val="00EB57A4"/>
    <w:rsid w:val="00EB5930"/>
    <w:rsid w:val="00EB5DF0"/>
    <w:rsid w:val="00EB5E87"/>
    <w:rsid w:val="00EB615A"/>
    <w:rsid w:val="00EB6237"/>
    <w:rsid w:val="00EB6501"/>
    <w:rsid w:val="00EB6649"/>
    <w:rsid w:val="00EB681A"/>
    <w:rsid w:val="00EB681C"/>
    <w:rsid w:val="00EB68B9"/>
    <w:rsid w:val="00EB6936"/>
    <w:rsid w:val="00EB6CC6"/>
    <w:rsid w:val="00EB6DEC"/>
    <w:rsid w:val="00EB6EE1"/>
    <w:rsid w:val="00EB70B0"/>
    <w:rsid w:val="00EB744C"/>
    <w:rsid w:val="00EB75B7"/>
    <w:rsid w:val="00EB7633"/>
    <w:rsid w:val="00EB7649"/>
    <w:rsid w:val="00EB76BE"/>
    <w:rsid w:val="00EB7736"/>
    <w:rsid w:val="00EB7944"/>
    <w:rsid w:val="00EC019F"/>
    <w:rsid w:val="00EC0AB7"/>
    <w:rsid w:val="00EC0C86"/>
    <w:rsid w:val="00EC110F"/>
    <w:rsid w:val="00EC1A3E"/>
    <w:rsid w:val="00EC23E6"/>
    <w:rsid w:val="00EC2743"/>
    <w:rsid w:val="00EC29C1"/>
    <w:rsid w:val="00EC2A38"/>
    <w:rsid w:val="00EC2AC0"/>
    <w:rsid w:val="00EC2CB0"/>
    <w:rsid w:val="00EC2E2D"/>
    <w:rsid w:val="00EC3889"/>
    <w:rsid w:val="00EC41C7"/>
    <w:rsid w:val="00EC462B"/>
    <w:rsid w:val="00EC4683"/>
    <w:rsid w:val="00EC4723"/>
    <w:rsid w:val="00EC4BE1"/>
    <w:rsid w:val="00EC4D52"/>
    <w:rsid w:val="00EC4FC9"/>
    <w:rsid w:val="00EC5432"/>
    <w:rsid w:val="00EC56E0"/>
    <w:rsid w:val="00EC6057"/>
    <w:rsid w:val="00EC66B8"/>
    <w:rsid w:val="00EC6847"/>
    <w:rsid w:val="00EC6AB6"/>
    <w:rsid w:val="00EC71D0"/>
    <w:rsid w:val="00EC7263"/>
    <w:rsid w:val="00EC781D"/>
    <w:rsid w:val="00EC7877"/>
    <w:rsid w:val="00EC7DB6"/>
    <w:rsid w:val="00EC7E18"/>
    <w:rsid w:val="00EC7EC2"/>
    <w:rsid w:val="00EC7EF9"/>
    <w:rsid w:val="00ED0207"/>
    <w:rsid w:val="00ED0309"/>
    <w:rsid w:val="00ED072D"/>
    <w:rsid w:val="00ED091F"/>
    <w:rsid w:val="00ED0A1E"/>
    <w:rsid w:val="00ED0ACF"/>
    <w:rsid w:val="00ED0B0C"/>
    <w:rsid w:val="00ED0BAC"/>
    <w:rsid w:val="00ED162F"/>
    <w:rsid w:val="00ED1733"/>
    <w:rsid w:val="00ED17D6"/>
    <w:rsid w:val="00ED1FBB"/>
    <w:rsid w:val="00ED278D"/>
    <w:rsid w:val="00ED2805"/>
    <w:rsid w:val="00ED2D59"/>
    <w:rsid w:val="00ED2E52"/>
    <w:rsid w:val="00ED3024"/>
    <w:rsid w:val="00ED30E1"/>
    <w:rsid w:val="00ED34A2"/>
    <w:rsid w:val="00ED379A"/>
    <w:rsid w:val="00ED392C"/>
    <w:rsid w:val="00ED3970"/>
    <w:rsid w:val="00ED3A90"/>
    <w:rsid w:val="00ED3AA1"/>
    <w:rsid w:val="00ED3ABE"/>
    <w:rsid w:val="00ED3F41"/>
    <w:rsid w:val="00ED3F95"/>
    <w:rsid w:val="00ED424C"/>
    <w:rsid w:val="00ED433E"/>
    <w:rsid w:val="00ED45A3"/>
    <w:rsid w:val="00ED4ABB"/>
    <w:rsid w:val="00ED4C2A"/>
    <w:rsid w:val="00ED4EEB"/>
    <w:rsid w:val="00ED5306"/>
    <w:rsid w:val="00ED53D0"/>
    <w:rsid w:val="00ED54D8"/>
    <w:rsid w:val="00ED550E"/>
    <w:rsid w:val="00ED55EB"/>
    <w:rsid w:val="00ED5930"/>
    <w:rsid w:val="00ED59AE"/>
    <w:rsid w:val="00ED5A71"/>
    <w:rsid w:val="00ED5D2E"/>
    <w:rsid w:val="00ED5D68"/>
    <w:rsid w:val="00ED5FE4"/>
    <w:rsid w:val="00ED6B84"/>
    <w:rsid w:val="00ED71C5"/>
    <w:rsid w:val="00ED7404"/>
    <w:rsid w:val="00ED7409"/>
    <w:rsid w:val="00ED74FC"/>
    <w:rsid w:val="00ED757D"/>
    <w:rsid w:val="00ED76F5"/>
    <w:rsid w:val="00ED7DAB"/>
    <w:rsid w:val="00ED7DFE"/>
    <w:rsid w:val="00EE0201"/>
    <w:rsid w:val="00EE0A15"/>
    <w:rsid w:val="00EE0A4B"/>
    <w:rsid w:val="00EE0A71"/>
    <w:rsid w:val="00EE0AD8"/>
    <w:rsid w:val="00EE0EF8"/>
    <w:rsid w:val="00EE10C2"/>
    <w:rsid w:val="00EE123E"/>
    <w:rsid w:val="00EE1491"/>
    <w:rsid w:val="00EE1681"/>
    <w:rsid w:val="00EE16FA"/>
    <w:rsid w:val="00EE1C43"/>
    <w:rsid w:val="00EE1C6E"/>
    <w:rsid w:val="00EE1ED1"/>
    <w:rsid w:val="00EE20C3"/>
    <w:rsid w:val="00EE275B"/>
    <w:rsid w:val="00EE27B7"/>
    <w:rsid w:val="00EE2AFF"/>
    <w:rsid w:val="00EE2CB7"/>
    <w:rsid w:val="00EE31D5"/>
    <w:rsid w:val="00EE3340"/>
    <w:rsid w:val="00EE3342"/>
    <w:rsid w:val="00EE3415"/>
    <w:rsid w:val="00EE35F2"/>
    <w:rsid w:val="00EE3A61"/>
    <w:rsid w:val="00EE3AB6"/>
    <w:rsid w:val="00EE3B34"/>
    <w:rsid w:val="00EE3C42"/>
    <w:rsid w:val="00EE3D4F"/>
    <w:rsid w:val="00EE4B5E"/>
    <w:rsid w:val="00EE4B73"/>
    <w:rsid w:val="00EE4DC9"/>
    <w:rsid w:val="00EE4E18"/>
    <w:rsid w:val="00EE4EFE"/>
    <w:rsid w:val="00EE4F04"/>
    <w:rsid w:val="00EE4F57"/>
    <w:rsid w:val="00EE534D"/>
    <w:rsid w:val="00EE5560"/>
    <w:rsid w:val="00EE5823"/>
    <w:rsid w:val="00EE5EAD"/>
    <w:rsid w:val="00EE6B6F"/>
    <w:rsid w:val="00EE6E6F"/>
    <w:rsid w:val="00EE6F1E"/>
    <w:rsid w:val="00EE731A"/>
    <w:rsid w:val="00EE79D5"/>
    <w:rsid w:val="00EF00DE"/>
    <w:rsid w:val="00EF0348"/>
    <w:rsid w:val="00EF0948"/>
    <w:rsid w:val="00EF14AD"/>
    <w:rsid w:val="00EF18D8"/>
    <w:rsid w:val="00EF1B8A"/>
    <w:rsid w:val="00EF1DB5"/>
    <w:rsid w:val="00EF1DD1"/>
    <w:rsid w:val="00EF1F9C"/>
    <w:rsid w:val="00EF248C"/>
    <w:rsid w:val="00EF26FD"/>
    <w:rsid w:val="00EF275D"/>
    <w:rsid w:val="00EF27B1"/>
    <w:rsid w:val="00EF2EDF"/>
    <w:rsid w:val="00EF3630"/>
    <w:rsid w:val="00EF3716"/>
    <w:rsid w:val="00EF3776"/>
    <w:rsid w:val="00EF3E6E"/>
    <w:rsid w:val="00EF3EA0"/>
    <w:rsid w:val="00EF4242"/>
    <w:rsid w:val="00EF4366"/>
    <w:rsid w:val="00EF443A"/>
    <w:rsid w:val="00EF4513"/>
    <w:rsid w:val="00EF45C4"/>
    <w:rsid w:val="00EF45CE"/>
    <w:rsid w:val="00EF4689"/>
    <w:rsid w:val="00EF4C4E"/>
    <w:rsid w:val="00EF4CD6"/>
    <w:rsid w:val="00EF5129"/>
    <w:rsid w:val="00EF5576"/>
    <w:rsid w:val="00EF55A0"/>
    <w:rsid w:val="00EF5968"/>
    <w:rsid w:val="00EF5A60"/>
    <w:rsid w:val="00EF5B78"/>
    <w:rsid w:val="00EF60B8"/>
    <w:rsid w:val="00EF63D1"/>
    <w:rsid w:val="00EF6513"/>
    <w:rsid w:val="00EF6683"/>
    <w:rsid w:val="00EF668B"/>
    <w:rsid w:val="00EF6A93"/>
    <w:rsid w:val="00EF7002"/>
    <w:rsid w:val="00EF769B"/>
    <w:rsid w:val="00EF7B20"/>
    <w:rsid w:val="00F00244"/>
    <w:rsid w:val="00F003AA"/>
    <w:rsid w:val="00F006A5"/>
    <w:rsid w:val="00F006C4"/>
    <w:rsid w:val="00F00F08"/>
    <w:rsid w:val="00F00F53"/>
    <w:rsid w:val="00F0174F"/>
    <w:rsid w:val="00F01EA1"/>
    <w:rsid w:val="00F021B9"/>
    <w:rsid w:val="00F0252F"/>
    <w:rsid w:val="00F027BA"/>
    <w:rsid w:val="00F03244"/>
    <w:rsid w:val="00F0375A"/>
    <w:rsid w:val="00F03CF1"/>
    <w:rsid w:val="00F03E79"/>
    <w:rsid w:val="00F03FE5"/>
    <w:rsid w:val="00F0438D"/>
    <w:rsid w:val="00F04562"/>
    <w:rsid w:val="00F045DF"/>
    <w:rsid w:val="00F049B6"/>
    <w:rsid w:val="00F05194"/>
    <w:rsid w:val="00F052F8"/>
    <w:rsid w:val="00F05454"/>
    <w:rsid w:val="00F05993"/>
    <w:rsid w:val="00F05B7C"/>
    <w:rsid w:val="00F0622E"/>
    <w:rsid w:val="00F0628D"/>
    <w:rsid w:val="00F0629A"/>
    <w:rsid w:val="00F062E6"/>
    <w:rsid w:val="00F06651"/>
    <w:rsid w:val="00F0674A"/>
    <w:rsid w:val="00F06A06"/>
    <w:rsid w:val="00F0703A"/>
    <w:rsid w:val="00F070B4"/>
    <w:rsid w:val="00F073D3"/>
    <w:rsid w:val="00F07558"/>
    <w:rsid w:val="00F07DE6"/>
    <w:rsid w:val="00F1056C"/>
    <w:rsid w:val="00F107F1"/>
    <w:rsid w:val="00F109C1"/>
    <w:rsid w:val="00F10FC1"/>
    <w:rsid w:val="00F112FD"/>
    <w:rsid w:val="00F1166A"/>
    <w:rsid w:val="00F11E7A"/>
    <w:rsid w:val="00F11EA2"/>
    <w:rsid w:val="00F11FE8"/>
    <w:rsid w:val="00F12ACD"/>
    <w:rsid w:val="00F12B62"/>
    <w:rsid w:val="00F12D73"/>
    <w:rsid w:val="00F12F72"/>
    <w:rsid w:val="00F1308B"/>
    <w:rsid w:val="00F131FA"/>
    <w:rsid w:val="00F133A1"/>
    <w:rsid w:val="00F139AE"/>
    <w:rsid w:val="00F13AD7"/>
    <w:rsid w:val="00F13C85"/>
    <w:rsid w:val="00F13ECD"/>
    <w:rsid w:val="00F144A6"/>
    <w:rsid w:val="00F14B86"/>
    <w:rsid w:val="00F14BCB"/>
    <w:rsid w:val="00F14C2B"/>
    <w:rsid w:val="00F14ECA"/>
    <w:rsid w:val="00F14F85"/>
    <w:rsid w:val="00F15042"/>
    <w:rsid w:val="00F15206"/>
    <w:rsid w:val="00F15262"/>
    <w:rsid w:val="00F155CE"/>
    <w:rsid w:val="00F156D6"/>
    <w:rsid w:val="00F159BC"/>
    <w:rsid w:val="00F15BC1"/>
    <w:rsid w:val="00F16070"/>
    <w:rsid w:val="00F1623D"/>
    <w:rsid w:val="00F16442"/>
    <w:rsid w:val="00F16597"/>
    <w:rsid w:val="00F168BA"/>
    <w:rsid w:val="00F1735F"/>
    <w:rsid w:val="00F1751C"/>
    <w:rsid w:val="00F176D5"/>
    <w:rsid w:val="00F1778C"/>
    <w:rsid w:val="00F1787D"/>
    <w:rsid w:val="00F17888"/>
    <w:rsid w:val="00F17A74"/>
    <w:rsid w:val="00F17EAE"/>
    <w:rsid w:val="00F202AC"/>
    <w:rsid w:val="00F203B0"/>
    <w:rsid w:val="00F204E8"/>
    <w:rsid w:val="00F20703"/>
    <w:rsid w:val="00F20718"/>
    <w:rsid w:val="00F207B0"/>
    <w:rsid w:val="00F20C06"/>
    <w:rsid w:val="00F20EC9"/>
    <w:rsid w:val="00F20EFB"/>
    <w:rsid w:val="00F20FE3"/>
    <w:rsid w:val="00F214F6"/>
    <w:rsid w:val="00F216B7"/>
    <w:rsid w:val="00F21856"/>
    <w:rsid w:val="00F218D4"/>
    <w:rsid w:val="00F21D98"/>
    <w:rsid w:val="00F22014"/>
    <w:rsid w:val="00F22149"/>
    <w:rsid w:val="00F22324"/>
    <w:rsid w:val="00F2250A"/>
    <w:rsid w:val="00F22837"/>
    <w:rsid w:val="00F23005"/>
    <w:rsid w:val="00F23143"/>
    <w:rsid w:val="00F236B0"/>
    <w:rsid w:val="00F2384D"/>
    <w:rsid w:val="00F23B52"/>
    <w:rsid w:val="00F23BBC"/>
    <w:rsid w:val="00F23EA1"/>
    <w:rsid w:val="00F244F9"/>
    <w:rsid w:val="00F24788"/>
    <w:rsid w:val="00F249C5"/>
    <w:rsid w:val="00F24BF7"/>
    <w:rsid w:val="00F24E53"/>
    <w:rsid w:val="00F251AE"/>
    <w:rsid w:val="00F257F0"/>
    <w:rsid w:val="00F25C21"/>
    <w:rsid w:val="00F25D6F"/>
    <w:rsid w:val="00F25DE4"/>
    <w:rsid w:val="00F2633A"/>
    <w:rsid w:val="00F2640F"/>
    <w:rsid w:val="00F266C9"/>
    <w:rsid w:val="00F26714"/>
    <w:rsid w:val="00F271FC"/>
    <w:rsid w:val="00F2785E"/>
    <w:rsid w:val="00F27A4B"/>
    <w:rsid w:val="00F27C34"/>
    <w:rsid w:val="00F27E46"/>
    <w:rsid w:val="00F27E51"/>
    <w:rsid w:val="00F301C2"/>
    <w:rsid w:val="00F301F8"/>
    <w:rsid w:val="00F3023C"/>
    <w:rsid w:val="00F302E1"/>
    <w:rsid w:val="00F302F9"/>
    <w:rsid w:val="00F3035B"/>
    <w:rsid w:val="00F30814"/>
    <w:rsid w:val="00F30874"/>
    <w:rsid w:val="00F30909"/>
    <w:rsid w:val="00F30BE5"/>
    <w:rsid w:val="00F30F82"/>
    <w:rsid w:val="00F311EC"/>
    <w:rsid w:val="00F319F3"/>
    <w:rsid w:val="00F31A8B"/>
    <w:rsid w:val="00F31B22"/>
    <w:rsid w:val="00F31B49"/>
    <w:rsid w:val="00F31F55"/>
    <w:rsid w:val="00F3245A"/>
    <w:rsid w:val="00F3263E"/>
    <w:rsid w:val="00F327AD"/>
    <w:rsid w:val="00F32F56"/>
    <w:rsid w:val="00F33238"/>
    <w:rsid w:val="00F33B71"/>
    <w:rsid w:val="00F33D4F"/>
    <w:rsid w:val="00F33D5A"/>
    <w:rsid w:val="00F33F4C"/>
    <w:rsid w:val="00F34019"/>
    <w:rsid w:val="00F3427A"/>
    <w:rsid w:val="00F3427F"/>
    <w:rsid w:val="00F3440F"/>
    <w:rsid w:val="00F344BE"/>
    <w:rsid w:val="00F34CD6"/>
    <w:rsid w:val="00F35773"/>
    <w:rsid w:val="00F35873"/>
    <w:rsid w:val="00F35920"/>
    <w:rsid w:val="00F3598A"/>
    <w:rsid w:val="00F35C20"/>
    <w:rsid w:val="00F3645B"/>
    <w:rsid w:val="00F36619"/>
    <w:rsid w:val="00F366A5"/>
    <w:rsid w:val="00F36A6C"/>
    <w:rsid w:val="00F36BF7"/>
    <w:rsid w:val="00F36C5F"/>
    <w:rsid w:val="00F36D83"/>
    <w:rsid w:val="00F36DAA"/>
    <w:rsid w:val="00F37259"/>
    <w:rsid w:val="00F37272"/>
    <w:rsid w:val="00F372FF"/>
    <w:rsid w:val="00F3797F"/>
    <w:rsid w:val="00F4019A"/>
    <w:rsid w:val="00F402EF"/>
    <w:rsid w:val="00F403C5"/>
    <w:rsid w:val="00F405A4"/>
    <w:rsid w:val="00F4083E"/>
    <w:rsid w:val="00F40847"/>
    <w:rsid w:val="00F40CDF"/>
    <w:rsid w:val="00F40DD4"/>
    <w:rsid w:val="00F40F7C"/>
    <w:rsid w:val="00F40FBD"/>
    <w:rsid w:val="00F40FC4"/>
    <w:rsid w:val="00F41631"/>
    <w:rsid w:val="00F41A64"/>
    <w:rsid w:val="00F41B3D"/>
    <w:rsid w:val="00F41C6B"/>
    <w:rsid w:val="00F41D05"/>
    <w:rsid w:val="00F41F05"/>
    <w:rsid w:val="00F42259"/>
    <w:rsid w:val="00F425B6"/>
    <w:rsid w:val="00F42667"/>
    <w:rsid w:val="00F42737"/>
    <w:rsid w:val="00F428B2"/>
    <w:rsid w:val="00F42AB7"/>
    <w:rsid w:val="00F430D7"/>
    <w:rsid w:val="00F433BD"/>
    <w:rsid w:val="00F43A8F"/>
    <w:rsid w:val="00F43BE1"/>
    <w:rsid w:val="00F43CE0"/>
    <w:rsid w:val="00F4422C"/>
    <w:rsid w:val="00F44E81"/>
    <w:rsid w:val="00F44EC5"/>
    <w:rsid w:val="00F44EE3"/>
    <w:rsid w:val="00F456AE"/>
    <w:rsid w:val="00F456D9"/>
    <w:rsid w:val="00F458B8"/>
    <w:rsid w:val="00F45B1E"/>
    <w:rsid w:val="00F45C7F"/>
    <w:rsid w:val="00F45E27"/>
    <w:rsid w:val="00F4610D"/>
    <w:rsid w:val="00F4669A"/>
    <w:rsid w:val="00F466AF"/>
    <w:rsid w:val="00F4675C"/>
    <w:rsid w:val="00F469F3"/>
    <w:rsid w:val="00F46A8A"/>
    <w:rsid w:val="00F46B03"/>
    <w:rsid w:val="00F46B7F"/>
    <w:rsid w:val="00F47498"/>
    <w:rsid w:val="00F4754A"/>
    <w:rsid w:val="00F500BF"/>
    <w:rsid w:val="00F5028C"/>
    <w:rsid w:val="00F507A2"/>
    <w:rsid w:val="00F51063"/>
    <w:rsid w:val="00F51181"/>
    <w:rsid w:val="00F511C2"/>
    <w:rsid w:val="00F512B2"/>
    <w:rsid w:val="00F51A63"/>
    <w:rsid w:val="00F51A7B"/>
    <w:rsid w:val="00F51AB7"/>
    <w:rsid w:val="00F51B25"/>
    <w:rsid w:val="00F51F7F"/>
    <w:rsid w:val="00F521D4"/>
    <w:rsid w:val="00F5261C"/>
    <w:rsid w:val="00F5283D"/>
    <w:rsid w:val="00F52ABA"/>
    <w:rsid w:val="00F52B81"/>
    <w:rsid w:val="00F52BC7"/>
    <w:rsid w:val="00F52D2E"/>
    <w:rsid w:val="00F52D80"/>
    <w:rsid w:val="00F531CF"/>
    <w:rsid w:val="00F534C8"/>
    <w:rsid w:val="00F53528"/>
    <w:rsid w:val="00F53B67"/>
    <w:rsid w:val="00F53BF4"/>
    <w:rsid w:val="00F53E04"/>
    <w:rsid w:val="00F5420C"/>
    <w:rsid w:val="00F54248"/>
    <w:rsid w:val="00F54266"/>
    <w:rsid w:val="00F54451"/>
    <w:rsid w:val="00F5463B"/>
    <w:rsid w:val="00F547C4"/>
    <w:rsid w:val="00F54C46"/>
    <w:rsid w:val="00F54C56"/>
    <w:rsid w:val="00F55043"/>
    <w:rsid w:val="00F557B1"/>
    <w:rsid w:val="00F56136"/>
    <w:rsid w:val="00F56409"/>
    <w:rsid w:val="00F56557"/>
    <w:rsid w:val="00F5666C"/>
    <w:rsid w:val="00F568F1"/>
    <w:rsid w:val="00F568FF"/>
    <w:rsid w:val="00F56919"/>
    <w:rsid w:val="00F56DCF"/>
    <w:rsid w:val="00F56F69"/>
    <w:rsid w:val="00F56FC1"/>
    <w:rsid w:val="00F57034"/>
    <w:rsid w:val="00F575A9"/>
    <w:rsid w:val="00F5782B"/>
    <w:rsid w:val="00F57AE7"/>
    <w:rsid w:val="00F6053E"/>
    <w:rsid w:val="00F605E1"/>
    <w:rsid w:val="00F6080F"/>
    <w:rsid w:val="00F60A5A"/>
    <w:rsid w:val="00F60BE9"/>
    <w:rsid w:val="00F60C4B"/>
    <w:rsid w:val="00F60CBE"/>
    <w:rsid w:val="00F60EBD"/>
    <w:rsid w:val="00F61183"/>
    <w:rsid w:val="00F61A75"/>
    <w:rsid w:val="00F61D0F"/>
    <w:rsid w:val="00F61FD8"/>
    <w:rsid w:val="00F621D9"/>
    <w:rsid w:val="00F62235"/>
    <w:rsid w:val="00F623B7"/>
    <w:rsid w:val="00F6242B"/>
    <w:rsid w:val="00F624BA"/>
    <w:rsid w:val="00F62B00"/>
    <w:rsid w:val="00F62B0A"/>
    <w:rsid w:val="00F62D85"/>
    <w:rsid w:val="00F62DBF"/>
    <w:rsid w:val="00F62E41"/>
    <w:rsid w:val="00F62E73"/>
    <w:rsid w:val="00F632DC"/>
    <w:rsid w:val="00F6355F"/>
    <w:rsid w:val="00F63584"/>
    <w:rsid w:val="00F63683"/>
    <w:rsid w:val="00F63A98"/>
    <w:rsid w:val="00F63FDA"/>
    <w:rsid w:val="00F6409C"/>
    <w:rsid w:val="00F64122"/>
    <w:rsid w:val="00F641FC"/>
    <w:rsid w:val="00F6448E"/>
    <w:rsid w:val="00F647F7"/>
    <w:rsid w:val="00F64D10"/>
    <w:rsid w:val="00F64EB4"/>
    <w:rsid w:val="00F64F1F"/>
    <w:rsid w:val="00F650F2"/>
    <w:rsid w:val="00F65475"/>
    <w:rsid w:val="00F6565B"/>
    <w:rsid w:val="00F656AC"/>
    <w:rsid w:val="00F6583C"/>
    <w:rsid w:val="00F6589A"/>
    <w:rsid w:val="00F65AA9"/>
    <w:rsid w:val="00F65C8D"/>
    <w:rsid w:val="00F65CE6"/>
    <w:rsid w:val="00F6689E"/>
    <w:rsid w:val="00F66A2F"/>
    <w:rsid w:val="00F66F82"/>
    <w:rsid w:val="00F671AF"/>
    <w:rsid w:val="00F674CA"/>
    <w:rsid w:val="00F674F9"/>
    <w:rsid w:val="00F67559"/>
    <w:rsid w:val="00F6783E"/>
    <w:rsid w:val="00F679EE"/>
    <w:rsid w:val="00F67A34"/>
    <w:rsid w:val="00F67A89"/>
    <w:rsid w:val="00F67B27"/>
    <w:rsid w:val="00F67BDB"/>
    <w:rsid w:val="00F67F76"/>
    <w:rsid w:val="00F70559"/>
    <w:rsid w:val="00F70C63"/>
    <w:rsid w:val="00F70DBE"/>
    <w:rsid w:val="00F70E57"/>
    <w:rsid w:val="00F71124"/>
    <w:rsid w:val="00F71249"/>
    <w:rsid w:val="00F71371"/>
    <w:rsid w:val="00F7148A"/>
    <w:rsid w:val="00F715A4"/>
    <w:rsid w:val="00F71888"/>
    <w:rsid w:val="00F719CD"/>
    <w:rsid w:val="00F71BB8"/>
    <w:rsid w:val="00F72584"/>
    <w:rsid w:val="00F72773"/>
    <w:rsid w:val="00F7290D"/>
    <w:rsid w:val="00F7302F"/>
    <w:rsid w:val="00F732EC"/>
    <w:rsid w:val="00F73517"/>
    <w:rsid w:val="00F73B55"/>
    <w:rsid w:val="00F73D08"/>
    <w:rsid w:val="00F74119"/>
    <w:rsid w:val="00F74126"/>
    <w:rsid w:val="00F74249"/>
    <w:rsid w:val="00F743D1"/>
    <w:rsid w:val="00F755E6"/>
    <w:rsid w:val="00F756C7"/>
    <w:rsid w:val="00F7586B"/>
    <w:rsid w:val="00F75B6F"/>
    <w:rsid w:val="00F75CF3"/>
    <w:rsid w:val="00F75F2F"/>
    <w:rsid w:val="00F760B6"/>
    <w:rsid w:val="00F76405"/>
    <w:rsid w:val="00F76445"/>
    <w:rsid w:val="00F764E9"/>
    <w:rsid w:val="00F7650D"/>
    <w:rsid w:val="00F765FE"/>
    <w:rsid w:val="00F768F4"/>
    <w:rsid w:val="00F769E0"/>
    <w:rsid w:val="00F76A00"/>
    <w:rsid w:val="00F76CBF"/>
    <w:rsid w:val="00F76ECC"/>
    <w:rsid w:val="00F7730E"/>
    <w:rsid w:val="00F77349"/>
    <w:rsid w:val="00F77B9F"/>
    <w:rsid w:val="00F77EE6"/>
    <w:rsid w:val="00F802A1"/>
    <w:rsid w:val="00F80399"/>
    <w:rsid w:val="00F806EA"/>
    <w:rsid w:val="00F8106C"/>
    <w:rsid w:val="00F812C8"/>
    <w:rsid w:val="00F812E5"/>
    <w:rsid w:val="00F8132D"/>
    <w:rsid w:val="00F8144C"/>
    <w:rsid w:val="00F818AE"/>
    <w:rsid w:val="00F81920"/>
    <w:rsid w:val="00F81AFA"/>
    <w:rsid w:val="00F81B20"/>
    <w:rsid w:val="00F81B40"/>
    <w:rsid w:val="00F8203D"/>
    <w:rsid w:val="00F820C4"/>
    <w:rsid w:val="00F82147"/>
    <w:rsid w:val="00F8223B"/>
    <w:rsid w:val="00F82289"/>
    <w:rsid w:val="00F824F9"/>
    <w:rsid w:val="00F828BF"/>
    <w:rsid w:val="00F82B06"/>
    <w:rsid w:val="00F82E81"/>
    <w:rsid w:val="00F83103"/>
    <w:rsid w:val="00F834B7"/>
    <w:rsid w:val="00F83829"/>
    <w:rsid w:val="00F83A6F"/>
    <w:rsid w:val="00F83AE1"/>
    <w:rsid w:val="00F83BB4"/>
    <w:rsid w:val="00F84069"/>
    <w:rsid w:val="00F843D7"/>
    <w:rsid w:val="00F845DB"/>
    <w:rsid w:val="00F84969"/>
    <w:rsid w:val="00F849CB"/>
    <w:rsid w:val="00F84AA7"/>
    <w:rsid w:val="00F84BCA"/>
    <w:rsid w:val="00F85292"/>
    <w:rsid w:val="00F85330"/>
    <w:rsid w:val="00F85536"/>
    <w:rsid w:val="00F8556B"/>
    <w:rsid w:val="00F856F8"/>
    <w:rsid w:val="00F85D62"/>
    <w:rsid w:val="00F860AB"/>
    <w:rsid w:val="00F8657A"/>
    <w:rsid w:val="00F86718"/>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450"/>
    <w:rsid w:val="00F906D4"/>
    <w:rsid w:val="00F907FA"/>
    <w:rsid w:val="00F90ACB"/>
    <w:rsid w:val="00F90ADB"/>
    <w:rsid w:val="00F90CEE"/>
    <w:rsid w:val="00F90E78"/>
    <w:rsid w:val="00F90F29"/>
    <w:rsid w:val="00F91209"/>
    <w:rsid w:val="00F91296"/>
    <w:rsid w:val="00F91335"/>
    <w:rsid w:val="00F91A2D"/>
    <w:rsid w:val="00F91D7F"/>
    <w:rsid w:val="00F920B5"/>
    <w:rsid w:val="00F9221F"/>
    <w:rsid w:val="00F92271"/>
    <w:rsid w:val="00F92275"/>
    <w:rsid w:val="00F922C9"/>
    <w:rsid w:val="00F9230A"/>
    <w:rsid w:val="00F9244A"/>
    <w:rsid w:val="00F924FC"/>
    <w:rsid w:val="00F92976"/>
    <w:rsid w:val="00F92B0B"/>
    <w:rsid w:val="00F92FBE"/>
    <w:rsid w:val="00F931C7"/>
    <w:rsid w:val="00F934E3"/>
    <w:rsid w:val="00F93559"/>
    <w:rsid w:val="00F936D6"/>
    <w:rsid w:val="00F9371A"/>
    <w:rsid w:val="00F938A4"/>
    <w:rsid w:val="00F93903"/>
    <w:rsid w:val="00F93AA2"/>
    <w:rsid w:val="00F93D72"/>
    <w:rsid w:val="00F93E65"/>
    <w:rsid w:val="00F93F24"/>
    <w:rsid w:val="00F94070"/>
    <w:rsid w:val="00F940AC"/>
    <w:rsid w:val="00F950B5"/>
    <w:rsid w:val="00F9513F"/>
    <w:rsid w:val="00F9544E"/>
    <w:rsid w:val="00F956AC"/>
    <w:rsid w:val="00F956ED"/>
    <w:rsid w:val="00F95C5E"/>
    <w:rsid w:val="00F95FD1"/>
    <w:rsid w:val="00F9604B"/>
    <w:rsid w:val="00F96168"/>
    <w:rsid w:val="00F9643E"/>
    <w:rsid w:val="00F9663F"/>
    <w:rsid w:val="00F97908"/>
    <w:rsid w:val="00F97B43"/>
    <w:rsid w:val="00FA0180"/>
    <w:rsid w:val="00FA0764"/>
    <w:rsid w:val="00FA07F8"/>
    <w:rsid w:val="00FA105C"/>
    <w:rsid w:val="00FA12ED"/>
    <w:rsid w:val="00FA12F8"/>
    <w:rsid w:val="00FA13C0"/>
    <w:rsid w:val="00FA1475"/>
    <w:rsid w:val="00FA148A"/>
    <w:rsid w:val="00FA1CFC"/>
    <w:rsid w:val="00FA1DB3"/>
    <w:rsid w:val="00FA1FD1"/>
    <w:rsid w:val="00FA2024"/>
    <w:rsid w:val="00FA2157"/>
    <w:rsid w:val="00FA23AD"/>
    <w:rsid w:val="00FA2541"/>
    <w:rsid w:val="00FA27C8"/>
    <w:rsid w:val="00FA2BFD"/>
    <w:rsid w:val="00FA3520"/>
    <w:rsid w:val="00FA3544"/>
    <w:rsid w:val="00FA3B76"/>
    <w:rsid w:val="00FA459A"/>
    <w:rsid w:val="00FA4895"/>
    <w:rsid w:val="00FA4C91"/>
    <w:rsid w:val="00FA4CEF"/>
    <w:rsid w:val="00FA4D66"/>
    <w:rsid w:val="00FA5198"/>
    <w:rsid w:val="00FA5357"/>
    <w:rsid w:val="00FA5800"/>
    <w:rsid w:val="00FA5A4E"/>
    <w:rsid w:val="00FA5B4B"/>
    <w:rsid w:val="00FA66FC"/>
    <w:rsid w:val="00FA70C6"/>
    <w:rsid w:val="00FA7555"/>
    <w:rsid w:val="00FA75E0"/>
    <w:rsid w:val="00FA7668"/>
    <w:rsid w:val="00FA7704"/>
    <w:rsid w:val="00FA790A"/>
    <w:rsid w:val="00FA791F"/>
    <w:rsid w:val="00FA7B55"/>
    <w:rsid w:val="00FB0073"/>
    <w:rsid w:val="00FB0082"/>
    <w:rsid w:val="00FB012A"/>
    <w:rsid w:val="00FB0161"/>
    <w:rsid w:val="00FB0243"/>
    <w:rsid w:val="00FB0505"/>
    <w:rsid w:val="00FB0ACE"/>
    <w:rsid w:val="00FB0B71"/>
    <w:rsid w:val="00FB1527"/>
    <w:rsid w:val="00FB1726"/>
    <w:rsid w:val="00FB1D5F"/>
    <w:rsid w:val="00FB2537"/>
    <w:rsid w:val="00FB27C5"/>
    <w:rsid w:val="00FB29AD"/>
    <w:rsid w:val="00FB2C8B"/>
    <w:rsid w:val="00FB312D"/>
    <w:rsid w:val="00FB33DC"/>
    <w:rsid w:val="00FB3672"/>
    <w:rsid w:val="00FB36C3"/>
    <w:rsid w:val="00FB3862"/>
    <w:rsid w:val="00FB3ACF"/>
    <w:rsid w:val="00FB3D17"/>
    <w:rsid w:val="00FB3DBB"/>
    <w:rsid w:val="00FB3E03"/>
    <w:rsid w:val="00FB4338"/>
    <w:rsid w:val="00FB477E"/>
    <w:rsid w:val="00FB499C"/>
    <w:rsid w:val="00FB4AC6"/>
    <w:rsid w:val="00FB4C9C"/>
    <w:rsid w:val="00FB52FA"/>
    <w:rsid w:val="00FB535E"/>
    <w:rsid w:val="00FB57E0"/>
    <w:rsid w:val="00FB5B1D"/>
    <w:rsid w:val="00FB5C5F"/>
    <w:rsid w:val="00FB5F8C"/>
    <w:rsid w:val="00FB5FAD"/>
    <w:rsid w:val="00FB611A"/>
    <w:rsid w:val="00FB6165"/>
    <w:rsid w:val="00FB648A"/>
    <w:rsid w:val="00FB6807"/>
    <w:rsid w:val="00FB6D5B"/>
    <w:rsid w:val="00FB71DA"/>
    <w:rsid w:val="00FB7258"/>
    <w:rsid w:val="00FB7541"/>
    <w:rsid w:val="00FB7634"/>
    <w:rsid w:val="00FB784E"/>
    <w:rsid w:val="00FB79F9"/>
    <w:rsid w:val="00FC0150"/>
    <w:rsid w:val="00FC03AB"/>
    <w:rsid w:val="00FC0640"/>
    <w:rsid w:val="00FC09A0"/>
    <w:rsid w:val="00FC0F8A"/>
    <w:rsid w:val="00FC11F2"/>
    <w:rsid w:val="00FC15AC"/>
    <w:rsid w:val="00FC177E"/>
    <w:rsid w:val="00FC1DDD"/>
    <w:rsid w:val="00FC1FEF"/>
    <w:rsid w:val="00FC20F6"/>
    <w:rsid w:val="00FC2750"/>
    <w:rsid w:val="00FC2787"/>
    <w:rsid w:val="00FC2925"/>
    <w:rsid w:val="00FC2A1B"/>
    <w:rsid w:val="00FC2E3E"/>
    <w:rsid w:val="00FC3559"/>
    <w:rsid w:val="00FC42E3"/>
    <w:rsid w:val="00FC457C"/>
    <w:rsid w:val="00FC4729"/>
    <w:rsid w:val="00FC49F9"/>
    <w:rsid w:val="00FC4A8C"/>
    <w:rsid w:val="00FC4DA7"/>
    <w:rsid w:val="00FC52B4"/>
    <w:rsid w:val="00FC53DB"/>
    <w:rsid w:val="00FC545E"/>
    <w:rsid w:val="00FC5506"/>
    <w:rsid w:val="00FC585A"/>
    <w:rsid w:val="00FC598D"/>
    <w:rsid w:val="00FC5F25"/>
    <w:rsid w:val="00FC5F60"/>
    <w:rsid w:val="00FC5FC2"/>
    <w:rsid w:val="00FC6177"/>
    <w:rsid w:val="00FC63D1"/>
    <w:rsid w:val="00FC6489"/>
    <w:rsid w:val="00FC6669"/>
    <w:rsid w:val="00FC6ADD"/>
    <w:rsid w:val="00FC6B09"/>
    <w:rsid w:val="00FC6CC8"/>
    <w:rsid w:val="00FC706A"/>
    <w:rsid w:val="00FC7528"/>
    <w:rsid w:val="00FC75E5"/>
    <w:rsid w:val="00FC783E"/>
    <w:rsid w:val="00FC7A20"/>
    <w:rsid w:val="00FC7AAE"/>
    <w:rsid w:val="00FC7DF3"/>
    <w:rsid w:val="00FD03F1"/>
    <w:rsid w:val="00FD0572"/>
    <w:rsid w:val="00FD069B"/>
    <w:rsid w:val="00FD08C1"/>
    <w:rsid w:val="00FD17A4"/>
    <w:rsid w:val="00FD19A3"/>
    <w:rsid w:val="00FD1A97"/>
    <w:rsid w:val="00FD1B4F"/>
    <w:rsid w:val="00FD2916"/>
    <w:rsid w:val="00FD2C9B"/>
    <w:rsid w:val="00FD2D7B"/>
    <w:rsid w:val="00FD37F6"/>
    <w:rsid w:val="00FD39AD"/>
    <w:rsid w:val="00FD3C5C"/>
    <w:rsid w:val="00FD4041"/>
    <w:rsid w:val="00FD440A"/>
    <w:rsid w:val="00FD4479"/>
    <w:rsid w:val="00FD4589"/>
    <w:rsid w:val="00FD473E"/>
    <w:rsid w:val="00FD479C"/>
    <w:rsid w:val="00FD4C9C"/>
    <w:rsid w:val="00FD5823"/>
    <w:rsid w:val="00FD5964"/>
    <w:rsid w:val="00FD6059"/>
    <w:rsid w:val="00FD66E3"/>
    <w:rsid w:val="00FD6914"/>
    <w:rsid w:val="00FD6AFE"/>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208"/>
    <w:rsid w:val="00FE16EA"/>
    <w:rsid w:val="00FE1B31"/>
    <w:rsid w:val="00FE1D51"/>
    <w:rsid w:val="00FE1EAB"/>
    <w:rsid w:val="00FE24AC"/>
    <w:rsid w:val="00FE2CC8"/>
    <w:rsid w:val="00FE3465"/>
    <w:rsid w:val="00FE36C9"/>
    <w:rsid w:val="00FE3B8B"/>
    <w:rsid w:val="00FE3C80"/>
    <w:rsid w:val="00FE420D"/>
    <w:rsid w:val="00FE4323"/>
    <w:rsid w:val="00FE4A44"/>
    <w:rsid w:val="00FE4BC3"/>
    <w:rsid w:val="00FE4CCE"/>
    <w:rsid w:val="00FE4DE3"/>
    <w:rsid w:val="00FE6029"/>
    <w:rsid w:val="00FE65F2"/>
    <w:rsid w:val="00FE675C"/>
    <w:rsid w:val="00FE67CF"/>
    <w:rsid w:val="00FE6AAC"/>
    <w:rsid w:val="00FE6D20"/>
    <w:rsid w:val="00FE6DCA"/>
    <w:rsid w:val="00FE6FB9"/>
    <w:rsid w:val="00FE74B7"/>
    <w:rsid w:val="00FE7549"/>
    <w:rsid w:val="00FE7BCC"/>
    <w:rsid w:val="00FE7DCF"/>
    <w:rsid w:val="00FF01B8"/>
    <w:rsid w:val="00FF02BC"/>
    <w:rsid w:val="00FF0740"/>
    <w:rsid w:val="00FF07F1"/>
    <w:rsid w:val="00FF0C20"/>
    <w:rsid w:val="00FF0FDE"/>
    <w:rsid w:val="00FF11D9"/>
    <w:rsid w:val="00FF126D"/>
    <w:rsid w:val="00FF1298"/>
    <w:rsid w:val="00FF15E1"/>
    <w:rsid w:val="00FF1F74"/>
    <w:rsid w:val="00FF2310"/>
    <w:rsid w:val="00FF27BB"/>
    <w:rsid w:val="00FF2A88"/>
    <w:rsid w:val="00FF2B22"/>
    <w:rsid w:val="00FF2B35"/>
    <w:rsid w:val="00FF2C19"/>
    <w:rsid w:val="00FF2E73"/>
    <w:rsid w:val="00FF2EEE"/>
    <w:rsid w:val="00FF2F38"/>
    <w:rsid w:val="00FF3124"/>
    <w:rsid w:val="00FF332C"/>
    <w:rsid w:val="00FF33B4"/>
    <w:rsid w:val="00FF39E8"/>
    <w:rsid w:val="00FF3B7B"/>
    <w:rsid w:val="00FF3D88"/>
    <w:rsid w:val="00FF3EA6"/>
    <w:rsid w:val="00FF4072"/>
    <w:rsid w:val="00FF48F9"/>
    <w:rsid w:val="00FF4ABF"/>
    <w:rsid w:val="00FF4AE2"/>
    <w:rsid w:val="00FF4C7C"/>
    <w:rsid w:val="00FF50A8"/>
    <w:rsid w:val="00FF50C2"/>
    <w:rsid w:val="00FF5229"/>
    <w:rsid w:val="00FF571E"/>
    <w:rsid w:val="00FF5860"/>
    <w:rsid w:val="00FF5AD9"/>
    <w:rsid w:val="00FF5AE7"/>
    <w:rsid w:val="00FF5F6E"/>
    <w:rsid w:val="00FF5FC1"/>
    <w:rsid w:val="00FF609A"/>
    <w:rsid w:val="00FF63BA"/>
    <w:rsid w:val="00FF6425"/>
    <w:rsid w:val="00FF65AC"/>
    <w:rsid w:val="00FF6BD1"/>
    <w:rsid w:val="00FF6CC0"/>
    <w:rsid w:val="00FF6D92"/>
    <w:rsid w:val="00FF7017"/>
    <w:rsid w:val="00FF725D"/>
    <w:rsid w:val="00FF7512"/>
    <w:rsid w:val="00FF7563"/>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13788006"/>
  <w15:docId w15:val="{4DCECEB7-5C40-41E8-A9EA-A3AE0DA9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D6AF5"/>
    <w:pPr>
      <w:autoSpaceDE w:val="0"/>
      <w:autoSpaceDN w:val="0"/>
      <w:adjustRightInd w:val="0"/>
      <w:snapToGrid w:val="0"/>
      <w:spacing w:before="60" w:after="120" w:line="276" w:lineRule="auto"/>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link w:val="20"/>
    <w:qFormat/>
    <w:rsid w:val="00A03961"/>
    <w:pPr>
      <w:keepNext/>
      <w:numPr>
        <w:ilvl w:val="1"/>
        <w:numId w:val="4"/>
      </w:numPr>
      <w:spacing w:before="120"/>
      <w:outlineLvl w:val="1"/>
    </w:pPr>
    <w:rPr>
      <w:b/>
      <w:bCs/>
      <w:sz w:val="24"/>
    </w:rPr>
  </w:style>
  <w:style w:type="paragraph" w:styleId="3">
    <w:name w:val="heading 3"/>
    <w:aliases w:val="heading 3,h3,H3"/>
    <w:basedOn w:val="a"/>
    <w:next w:val="a"/>
    <w:link w:val="30"/>
    <w:qFormat/>
    <w:rsid w:val="00084588"/>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0E324C"/>
    <w:pPr>
      <w:keepNext/>
      <w:numPr>
        <w:ilvl w:val="3"/>
        <w:numId w:val="4"/>
      </w:numPr>
      <w:spacing w:before="240" w:after="60"/>
      <w:outlineLvl w:val="3"/>
    </w:pPr>
    <w:rPr>
      <w:b/>
      <w:bCs/>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qFormat/>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cap Char"/>
    <w:basedOn w:val="a"/>
    <w:next w:val="a"/>
    <w:link w:val="a6"/>
    <w:uiPriority w:val="35"/>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uiPriority w:val="3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uiPriority w:val="22"/>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qFormat/>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1"/>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2">
    <w:name w:val="List 2"/>
    <w:basedOn w:val="a"/>
    <w:rsid w:val="008F642E"/>
    <w:pPr>
      <w:ind w:leftChars="200" w:left="100" w:hangingChars="200" w:hanging="200"/>
      <w:contextualSpacing/>
    </w:pPr>
  </w:style>
  <w:style w:type="paragraph" w:styleId="31">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aff1">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150B60"/>
    <w:rPr>
      <w:b/>
      <w:bCs/>
      <w:sz w:val="24"/>
      <w:szCs w:val="22"/>
      <w:lang w:eastAsia="en-US"/>
    </w:rPr>
  </w:style>
  <w:style w:type="character" w:customStyle="1" w:styleId="B1Char1">
    <w:name w:val="B1 Char1"/>
    <w:locked/>
    <w:rsid w:val="00424E4B"/>
    <w:rPr>
      <w:lang w:eastAsia="en-US"/>
    </w:rPr>
  </w:style>
  <w:style w:type="table" w:styleId="12">
    <w:name w:val="Plain Table 1"/>
    <w:basedOn w:val="a1"/>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3D65B8"/>
    <w:rPr>
      <w:rFonts w:ascii="ArialMT" w:hAnsi="ArialMT" w:hint="default"/>
      <w:b w:val="0"/>
      <w:bCs w:val="0"/>
      <w:i w:val="0"/>
      <w:iCs w:val="0"/>
      <w:color w:val="000000"/>
      <w:sz w:val="28"/>
      <w:szCs w:val="28"/>
    </w:rPr>
  </w:style>
  <w:style w:type="paragraph" w:customStyle="1" w:styleId="EditorsNote">
    <w:name w:val="Editor's Note"/>
    <w:basedOn w:val="a"/>
    <w:rsid w:val="003D65B8"/>
    <w:pPr>
      <w:keepLines/>
      <w:overflowPunct w:val="0"/>
      <w:snapToGrid/>
      <w:spacing w:after="180"/>
      <w:ind w:left="1135" w:hanging="851"/>
      <w:jc w:val="left"/>
      <w:textAlignment w:val="baseline"/>
    </w:pPr>
    <w:rPr>
      <w:rFonts w:eastAsia="Times New Roman"/>
      <w:color w:val="0000FF"/>
      <w:sz w:val="20"/>
      <w:szCs w:val="20"/>
      <w:lang w:val="en-GB"/>
    </w:rPr>
  </w:style>
  <w:style w:type="paragraph" w:customStyle="1" w:styleId="Proposal">
    <w:name w:val="Proposal"/>
    <w:basedOn w:val="a"/>
    <w:link w:val="ProposalChar"/>
    <w:qFormat/>
    <w:rsid w:val="006C6C58"/>
    <w:pPr>
      <w:tabs>
        <w:tab w:val="left" w:pos="1701"/>
      </w:tabs>
      <w:autoSpaceDE/>
      <w:autoSpaceDN/>
      <w:adjustRightInd/>
      <w:snapToGrid/>
      <w:spacing w:after="0"/>
      <w:jc w:val="left"/>
    </w:pPr>
    <w:rPr>
      <w:rFonts w:asciiTheme="minorHAnsi" w:hAnsiTheme="minorHAnsi" w:cstheme="minorBidi"/>
      <w:b/>
      <w:bCs/>
      <w:lang w:val="sv-SE" w:eastAsia="en-GB"/>
    </w:rPr>
  </w:style>
  <w:style w:type="character" w:customStyle="1" w:styleId="ProposalChar">
    <w:name w:val="Proposal Char"/>
    <w:basedOn w:val="a0"/>
    <w:link w:val="Proposal"/>
    <w:rsid w:val="006C6C58"/>
    <w:rPr>
      <w:rFonts w:asciiTheme="minorHAnsi" w:hAnsiTheme="minorHAnsi" w:cstheme="minorBidi"/>
      <w:b/>
      <w:bCs/>
      <w:sz w:val="22"/>
      <w:szCs w:val="22"/>
      <w:lang w:val="sv-SE" w:eastAsia="en-GB"/>
    </w:r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aff2">
    <w:name w:val="Emphasis"/>
    <w:uiPriority w:val="20"/>
    <w:qFormat/>
    <w:rsid w:val="00C308CD"/>
    <w:rPr>
      <w:i/>
      <w:iCs/>
    </w:rPr>
  </w:style>
  <w:style w:type="paragraph" w:customStyle="1" w:styleId="xmsonormal">
    <w:name w:val="x_msonormal"/>
    <w:basedOn w:val="a"/>
    <w:uiPriority w:val="99"/>
    <w:rsid w:val="00C308CD"/>
    <w:pPr>
      <w:autoSpaceDE/>
      <w:autoSpaceDN/>
      <w:adjustRightInd/>
      <w:snapToGrid/>
      <w:spacing w:after="0" w:line="240" w:lineRule="auto"/>
      <w:jc w:val="left"/>
    </w:pPr>
    <w:rPr>
      <w:rFonts w:ascii="Calibri" w:eastAsia="Calibri" w:hAnsi="Calibri" w:cs="Calibri"/>
    </w:rPr>
  </w:style>
  <w:style w:type="character" w:customStyle="1" w:styleId="30">
    <w:name w:val="标题 3 字符"/>
    <w:aliases w:val="heading 3 字符,h3 字符,H3 字符"/>
    <w:basedOn w:val="a0"/>
    <w:link w:val="3"/>
    <w:rsid w:val="003F7936"/>
    <w:rPr>
      <w:b/>
      <w:sz w:val="22"/>
      <w:szCs w:val="22"/>
      <w:lang w:eastAsia="en-US"/>
    </w:rPr>
  </w:style>
  <w:style w:type="paragraph" w:customStyle="1" w:styleId="maintext">
    <w:name w:val="main text"/>
    <w:basedOn w:val="a"/>
    <w:link w:val="maintextChar"/>
    <w:qFormat/>
    <w:rsid w:val="0086144A"/>
    <w:pPr>
      <w:autoSpaceDE/>
      <w:autoSpaceDN/>
      <w:adjustRightInd/>
      <w:snapToGrid/>
      <w:spacing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86144A"/>
    <w:rPr>
      <w:rFonts w:eastAsia="Malgun Gothic" w:cs="Batang"/>
      <w:lang w:val="en-GB" w:eastAsia="ko-KR"/>
    </w:rPr>
  </w:style>
  <w:style w:type="paragraph" w:styleId="TOC1">
    <w:name w:val="toc 1"/>
    <w:basedOn w:val="a"/>
    <w:next w:val="a"/>
    <w:autoRedefine/>
    <w:uiPriority w:val="39"/>
    <w:unhideWhenUsed/>
    <w:rsid w:val="00DC431E"/>
  </w:style>
  <w:style w:type="paragraph" w:styleId="TOC2">
    <w:name w:val="toc 2"/>
    <w:basedOn w:val="a"/>
    <w:next w:val="a"/>
    <w:autoRedefine/>
    <w:uiPriority w:val="39"/>
    <w:unhideWhenUsed/>
    <w:rsid w:val="00DC431E"/>
    <w:pPr>
      <w:ind w:leftChars="200" w:left="420"/>
    </w:pPr>
  </w:style>
  <w:style w:type="paragraph" w:styleId="aff3">
    <w:name w:val="table of figures"/>
    <w:basedOn w:val="a"/>
    <w:next w:val="a"/>
    <w:uiPriority w:val="99"/>
    <w:unhideWhenUsed/>
    <w:rsid w:val="007126A9"/>
    <w:pPr>
      <w:ind w:leftChars="200" w:left="200" w:hangingChars="200" w:hanging="200"/>
    </w:pPr>
  </w:style>
  <w:style w:type="paragraph" w:customStyle="1" w:styleId="Agreement">
    <w:name w:val="Agreement"/>
    <w:basedOn w:val="a"/>
    <w:next w:val="a"/>
    <w:qFormat/>
    <w:rsid w:val="00B032F5"/>
    <w:pPr>
      <w:numPr>
        <w:numId w:val="13"/>
      </w:numPr>
      <w:autoSpaceDE/>
      <w:autoSpaceDN/>
      <w:adjustRightInd/>
      <w:snapToGrid/>
      <w:spacing w:after="0" w:line="240" w:lineRule="auto"/>
      <w:jc w:val="left"/>
    </w:pPr>
    <w:rPr>
      <w:rFonts w:ascii="Arial" w:eastAsia="MS Mincho" w:hAnsi="Arial"/>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5945773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784572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29F3CC-4BBA-4ED9-B01F-4F485E981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1693</Words>
  <Characters>9653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11324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Wei Wei1 Ling</cp:lastModifiedBy>
  <cp:revision>2</cp:revision>
  <cp:lastPrinted>2015-04-01T01:56:00Z</cp:lastPrinted>
  <dcterms:created xsi:type="dcterms:W3CDTF">2023-04-05T00:13:00Z</dcterms:created>
  <dcterms:modified xsi:type="dcterms:W3CDTF">2023-04-05T00:13:00Z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